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9C4D" w14:textId="77777777" w:rsidR="00815377" w:rsidRPr="00815377" w:rsidRDefault="00815377" w:rsidP="00434A9B">
      <w:pPr>
        <w:spacing w:after="0" w:line="240" w:lineRule="auto"/>
        <w:jc w:val="center"/>
        <w:outlineLvl w:val="0"/>
        <w:rPr>
          <w:rFonts w:eastAsia="Times New Roman"/>
          <w:b/>
          <w:szCs w:val="28"/>
          <w:vertAlign w:val="baseline"/>
        </w:rPr>
      </w:pPr>
      <w:r w:rsidRPr="00815377">
        <w:rPr>
          <w:rFonts w:eastAsia="Times New Roman"/>
          <w:b/>
          <w:szCs w:val="28"/>
          <w:vertAlign w:val="baseline"/>
        </w:rPr>
        <w:t>PHỤ LỤC</w:t>
      </w:r>
    </w:p>
    <w:p w14:paraId="4D261D73" w14:textId="103BFD5B" w:rsidR="00815377" w:rsidRPr="00815377" w:rsidRDefault="00815377" w:rsidP="00434A9B">
      <w:pPr>
        <w:spacing w:after="0" w:line="240" w:lineRule="auto"/>
        <w:jc w:val="center"/>
        <w:outlineLvl w:val="0"/>
        <w:rPr>
          <w:rFonts w:eastAsia="Times New Roman"/>
          <w:i/>
          <w:szCs w:val="28"/>
          <w:vertAlign w:val="baseline"/>
        </w:rPr>
      </w:pPr>
      <w:r w:rsidRPr="00815377">
        <w:rPr>
          <w:rFonts w:eastAsia="Times New Roman"/>
          <w:i/>
          <w:szCs w:val="28"/>
          <w:vertAlign w:val="baseline"/>
        </w:rPr>
        <w:t>(</w:t>
      </w:r>
      <w:proofErr w:type="spellStart"/>
      <w:r w:rsidRPr="00815377">
        <w:rPr>
          <w:rFonts w:eastAsia="Times New Roman"/>
          <w:i/>
          <w:szCs w:val="28"/>
          <w:vertAlign w:val="baseline"/>
        </w:rPr>
        <w:t>kèm</w:t>
      </w:r>
      <w:proofErr w:type="spellEnd"/>
      <w:r w:rsidRPr="00815377">
        <w:rPr>
          <w:rFonts w:eastAsia="Times New Roman"/>
          <w:i/>
          <w:szCs w:val="28"/>
          <w:vertAlign w:val="baseline"/>
        </w:rPr>
        <w:t xml:space="preserve"> </w:t>
      </w:r>
      <w:proofErr w:type="spellStart"/>
      <w:r w:rsidRPr="00815377">
        <w:rPr>
          <w:rFonts w:eastAsia="Times New Roman"/>
          <w:i/>
          <w:szCs w:val="28"/>
          <w:vertAlign w:val="baseline"/>
        </w:rPr>
        <w:t>theo</w:t>
      </w:r>
      <w:proofErr w:type="spellEnd"/>
      <w:r w:rsidRPr="00815377">
        <w:rPr>
          <w:rFonts w:eastAsia="Times New Roman"/>
          <w:i/>
          <w:szCs w:val="28"/>
          <w:vertAlign w:val="baseline"/>
        </w:rPr>
        <w:t xml:space="preserve"> </w:t>
      </w:r>
      <w:proofErr w:type="spellStart"/>
      <w:r w:rsidRPr="00815377">
        <w:rPr>
          <w:rFonts w:eastAsia="Times New Roman"/>
          <w:i/>
          <w:szCs w:val="28"/>
          <w:vertAlign w:val="baseline"/>
        </w:rPr>
        <w:t>Kế</w:t>
      </w:r>
      <w:proofErr w:type="spellEnd"/>
      <w:r w:rsidRPr="00815377">
        <w:rPr>
          <w:rFonts w:eastAsia="Times New Roman"/>
          <w:i/>
          <w:szCs w:val="28"/>
          <w:vertAlign w:val="baseline"/>
        </w:rPr>
        <w:t xml:space="preserve"> </w:t>
      </w:r>
      <w:proofErr w:type="spellStart"/>
      <w:r w:rsidRPr="00815377">
        <w:rPr>
          <w:rFonts w:eastAsia="Times New Roman"/>
          <w:i/>
          <w:szCs w:val="28"/>
          <w:vertAlign w:val="baseline"/>
        </w:rPr>
        <w:t>hoạch</w:t>
      </w:r>
      <w:proofErr w:type="spellEnd"/>
      <w:r w:rsidRPr="00815377">
        <w:rPr>
          <w:rFonts w:eastAsia="Times New Roman"/>
          <w:i/>
          <w:szCs w:val="28"/>
          <w:vertAlign w:val="baseline"/>
        </w:rPr>
        <w:t xml:space="preserve"> </w:t>
      </w:r>
      <w:proofErr w:type="spellStart"/>
      <w:r w:rsidRPr="00815377">
        <w:rPr>
          <w:rFonts w:eastAsia="Times New Roman"/>
          <w:i/>
          <w:szCs w:val="28"/>
          <w:vertAlign w:val="baseline"/>
        </w:rPr>
        <w:t>số</w:t>
      </w:r>
      <w:proofErr w:type="spellEnd"/>
      <w:r w:rsidR="00D75A62">
        <w:rPr>
          <w:rFonts w:eastAsia="Times New Roman"/>
          <w:i/>
          <w:szCs w:val="28"/>
          <w:vertAlign w:val="baseline"/>
        </w:rPr>
        <w:t xml:space="preserve"> 114</w:t>
      </w:r>
      <w:r w:rsidRPr="00815377">
        <w:rPr>
          <w:rFonts w:eastAsia="Times New Roman"/>
          <w:i/>
          <w:szCs w:val="28"/>
          <w:vertAlign w:val="baseline"/>
        </w:rPr>
        <w:t>/KH-</w:t>
      </w:r>
      <w:r w:rsidR="001F50E8">
        <w:rPr>
          <w:rFonts w:eastAsia="Times New Roman"/>
          <w:i/>
          <w:szCs w:val="28"/>
          <w:vertAlign w:val="baseline"/>
        </w:rPr>
        <w:t>UBND</w:t>
      </w:r>
      <w:r w:rsidRPr="00815377">
        <w:rPr>
          <w:rFonts w:eastAsia="Times New Roman"/>
          <w:i/>
          <w:szCs w:val="28"/>
          <w:vertAlign w:val="baseline"/>
        </w:rPr>
        <w:t xml:space="preserve"> </w:t>
      </w:r>
      <w:proofErr w:type="spellStart"/>
      <w:r w:rsidRPr="00815377">
        <w:rPr>
          <w:rFonts w:eastAsia="Times New Roman"/>
          <w:i/>
          <w:szCs w:val="28"/>
          <w:vertAlign w:val="baseline"/>
        </w:rPr>
        <w:t>ngày</w:t>
      </w:r>
      <w:proofErr w:type="spellEnd"/>
      <w:r w:rsidR="00D75A62">
        <w:rPr>
          <w:rFonts w:eastAsia="Times New Roman"/>
          <w:i/>
          <w:szCs w:val="28"/>
          <w:vertAlign w:val="baseline"/>
        </w:rPr>
        <w:t xml:space="preserve"> 19</w:t>
      </w:r>
      <w:r w:rsidRPr="00815377">
        <w:rPr>
          <w:rFonts w:eastAsia="Times New Roman"/>
          <w:i/>
          <w:szCs w:val="28"/>
          <w:vertAlign w:val="baseline"/>
        </w:rPr>
        <w:t xml:space="preserve"> </w:t>
      </w:r>
      <w:proofErr w:type="spellStart"/>
      <w:r w:rsidRPr="00815377">
        <w:rPr>
          <w:rFonts w:eastAsia="Times New Roman"/>
          <w:i/>
          <w:szCs w:val="28"/>
          <w:vertAlign w:val="baseline"/>
        </w:rPr>
        <w:t>tháng</w:t>
      </w:r>
      <w:proofErr w:type="spellEnd"/>
      <w:r w:rsidRPr="00815377">
        <w:rPr>
          <w:rFonts w:eastAsia="Times New Roman"/>
          <w:i/>
          <w:szCs w:val="28"/>
          <w:vertAlign w:val="baseline"/>
        </w:rPr>
        <w:t xml:space="preserve"> </w:t>
      </w:r>
      <w:r w:rsidR="003B59A3">
        <w:rPr>
          <w:rFonts w:eastAsia="Times New Roman"/>
          <w:i/>
          <w:szCs w:val="28"/>
          <w:vertAlign w:val="baseline"/>
        </w:rPr>
        <w:t xml:space="preserve">5 </w:t>
      </w:r>
      <w:proofErr w:type="spellStart"/>
      <w:r w:rsidRPr="00815377">
        <w:rPr>
          <w:rFonts w:eastAsia="Times New Roman"/>
          <w:i/>
          <w:szCs w:val="28"/>
          <w:vertAlign w:val="baseline"/>
        </w:rPr>
        <w:t>năm</w:t>
      </w:r>
      <w:proofErr w:type="spellEnd"/>
      <w:r w:rsidRPr="00815377">
        <w:rPr>
          <w:rFonts w:eastAsia="Times New Roman"/>
          <w:i/>
          <w:szCs w:val="28"/>
          <w:vertAlign w:val="baseline"/>
        </w:rPr>
        <w:t xml:space="preserve"> 2026 </w:t>
      </w:r>
    </w:p>
    <w:p w14:paraId="4A4498B2" w14:textId="4627F1DE" w:rsidR="00815377" w:rsidRPr="00815377" w:rsidRDefault="00815377" w:rsidP="00434A9B">
      <w:pPr>
        <w:spacing w:after="0" w:line="240" w:lineRule="auto"/>
        <w:jc w:val="center"/>
        <w:outlineLvl w:val="0"/>
        <w:rPr>
          <w:rFonts w:eastAsia="Times New Roman"/>
          <w:i/>
          <w:szCs w:val="28"/>
          <w:vertAlign w:val="baseline"/>
        </w:rPr>
      </w:pPr>
      <w:proofErr w:type="spellStart"/>
      <w:r w:rsidRPr="00815377">
        <w:rPr>
          <w:rFonts w:eastAsia="Times New Roman"/>
          <w:i/>
          <w:szCs w:val="28"/>
          <w:vertAlign w:val="baseline"/>
        </w:rPr>
        <w:t>của</w:t>
      </w:r>
      <w:proofErr w:type="spellEnd"/>
      <w:r w:rsidRPr="00815377">
        <w:rPr>
          <w:rFonts w:eastAsia="Times New Roman"/>
          <w:i/>
          <w:szCs w:val="28"/>
          <w:vertAlign w:val="baseline"/>
        </w:rPr>
        <w:t xml:space="preserve"> </w:t>
      </w:r>
      <w:r w:rsidR="001F50E8">
        <w:rPr>
          <w:rFonts w:eastAsia="Times New Roman"/>
          <w:i/>
          <w:szCs w:val="28"/>
          <w:vertAlign w:val="baseline"/>
        </w:rPr>
        <w:t xml:space="preserve">UBND </w:t>
      </w:r>
      <w:proofErr w:type="spellStart"/>
      <w:r w:rsidR="001F50E8">
        <w:rPr>
          <w:rFonts w:eastAsia="Times New Roman"/>
          <w:i/>
          <w:szCs w:val="28"/>
          <w:vertAlign w:val="baseline"/>
        </w:rPr>
        <w:t>phường</w:t>
      </w:r>
      <w:proofErr w:type="spellEnd"/>
      <w:r w:rsidR="001F50E8">
        <w:rPr>
          <w:rFonts w:eastAsia="Times New Roman"/>
          <w:i/>
          <w:szCs w:val="28"/>
          <w:vertAlign w:val="baseline"/>
        </w:rPr>
        <w:t xml:space="preserve"> Kinh Bắc</w:t>
      </w:r>
      <w:r w:rsidRPr="00815377">
        <w:rPr>
          <w:rFonts w:eastAsia="Times New Roman"/>
          <w:i/>
          <w:szCs w:val="28"/>
          <w:vertAlign w:val="baseline"/>
        </w:rPr>
        <w:t>)</w:t>
      </w:r>
    </w:p>
    <w:p w14:paraId="44A2CF49" w14:textId="77777777" w:rsidR="00815377" w:rsidRPr="00815377" w:rsidRDefault="00815377" w:rsidP="00815377">
      <w:pPr>
        <w:spacing w:before="120" w:after="120" w:line="240" w:lineRule="auto"/>
        <w:jc w:val="center"/>
        <w:outlineLvl w:val="0"/>
        <w:rPr>
          <w:rFonts w:eastAsia="Times New Roman"/>
          <w:i/>
          <w:szCs w:val="28"/>
          <w:vertAlign w:val="baseline"/>
        </w:rPr>
      </w:pPr>
    </w:p>
    <w:p w14:paraId="34F70F91" w14:textId="77777777" w:rsidR="00815377" w:rsidRPr="00815377" w:rsidRDefault="00815377" w:rsidP="00815377">
      <w:pPr>
        <w:spacing w:before="120" w:after="120" w:line="240" w:lineRule="auto"/>
        <w:ind w:firstLine="680"/>
        <w:jc w:val="both"/>
        <w:outlineLvl w:val="0"/>
        <w:rPr>
          <w:rFonts w:eastAsia="Times New Roman"/>
          <w:b/>
          <w:szCs w:val="28"/>
          <w:vertAlign w:val="baseline"/>
        </w:rPr>
      </w:pPr>
      <w:r w:rsidRPr="00815377">
        <w:rPr>
          <w:rFonts w:eastAsia="Times New Roman"/>
          <w:b/>
          <w:szCs w:val="28"/>
          <w:vertAlign w:val="baseline"/>
        </w:rPr>
        <w:t xml:space="preserve">I. </w:t>
      </w:r>
      <w:bookmarkStart w:id="0" w:name="dieu_3"/>
      <w:r w:rsidRPr="00815377">
        <w:rPr>
          <w:rFonts w:eastAsia="Times New Roman"/>
          <w:b/>
          <w:bCs/>
          <w:color w:val="000000"/>
          <w:szCs w:val="28"/>
          <w:shd w:val="clear" w:color="auto" w:fill="FFFFFF"/>
          <w:vertAlign w:val="baseline"/>
        </w:rPr>
        <w:t>CÁC NGUYÊN TẮC, YÊU CẦU TRONG XÉT TẶNG</w:t>
      </w:r>
      <w:bookmarkEnd w:id="0"/>
      <w:r w:rsidRPr="00815377">
        <w:rPr>
          <w:rFonts w:eastAsia="Times New Roman"/>
          <w:b/>
          <w:bCs/>
          <w:color w:val="000000"/>
          <w:szCs w:val="28"/>
          <w:shd w:val="clear" w:color="auto" w:fill="FFFFFF"/>
          <w:vertAlign w:val="baseline"/>
        </w:rPr>
        <w:t xml:space="preserve"> (</w:t>
      </w:r>
      <w:proofErr w:type="spellStart"/>
      <w:r w:rsidRPr="00815377">
        <w:rPr>
          <w:rFonts w:eastAsia="Times New Roman"/>
          <w:b/>
          <w:szCs w:val="28"/>
          <w:vertAlign w:val="baseline"/>
        </w:rPr>
        <w:t>Điều</w:t>
      </w:r>
      <w:proofErr w:type="spellEnd"/>
      <w:r w:rsidRPr="00815377">
        <w:rPr>
          <w:rFonts w:eastAsia="Times New Roman"/>
          <w:b/>
          <w:szCs w:val="28"/>
          <w:vertAlign w:val="baseline"/>
        </w:rPr>
        <w:t xml:space="preserve"> 3 </w:t>
      </w:r>
      <w:proofErr w:type="spellStart"/>
      <w:r w:rsidRPr="00815377">
        <w:rPr>
          <w:rFonts w:eastAsia="Times New Roman"/>
          <w:b/>
          <w:szCs w:val="28"/>
          <w:vertAlign w:val="baseline"/>
        </w:rPr>
        <w:t>Nghị</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định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số</w:t>
      </w:r>
      <w:proofErr w:type="spellEnd"/>
      <w:r w:rsidRPr="00815377">
        <w:rPr>
          <w:rFonts w:eastAsia="Times New Roman"/>
          <w:b/>
          <w:szCs w:val="28"/>
          <w:vertAlign w:val="baseline"/>
        </w:rPr>
        <w:t xml:space="preserve"> 25/2024/NĐ-CP)</w:t>
      </w:r>
    </w:p>
    <w:p w14:paraId="051D04AC"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đúng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w:t>
      </w:r>
      <w:bookmarkStart w:id="1" w:name="dc_3"/>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2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3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5</w:t>
      </w:r>
      <w:r w:rsidRPr="00815377">
        <w:rPr>
          <w:rFonts w:eastAsia="Times New Roman"/>
          <w:color w:val="000000"/>
          <w:szCs w:val="28"/>
        </w:rPr>
        <w:footnoteReference w:id="1"/>
      </w:r>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bookmarkEnd w:id="1"/>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việc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4548E98A"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nước</w:t>
      </w:r>
      <w:proofErr w:type="spellEnd"/>
      <w:r w:rsidRPr="00815377">
        <w:rPr>
          <w:rFonts w:eastAsia="Times New Roman"/>
          <w:color w:val="000000"/>
          <w:szCs w:val="28"/>
          <w:vertAlign w:val="baseline"/>
        </w:rPr>
        <w:t xml:space="preserve"> bao </w:t>
      </w:r>
      <w:proofErr w:type="spellStart"/>
      <w:r w:rsidRPr="00815377">
        <w:rPr>
          <w:rFonts w:eastAsia="Times New Roman"/>
          <w:color w:val="000000"/>
          <w:szCs w:val="28"/>
          <w:vertAlign w:val="baseline"/>
        </w:rPr>
        <w:t>gồm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Nhà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sĩ</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sĩ</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19342FAC"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w:t>
      </w:r>
      <w:r w:rsidRPr="00351264">
        <w:rPr>
          <w:rFonts w:eastAsia="Times New Roman"/>
          <w:color w:val="FF0000"/>
          <w:szCs w:val="28"/>
          <w:vertAlign w:val="baseline"/>
        </w:rPr>
        <w:t xml:space="preserve">Các </w:t>
      </w:r>
      <w:proofErr w:type="spellStart"/>
      <w:r w:rsidRPr="00351264">
        <w:rPr>
          <w:rFonts w:eastAsia="Times New Roman"/>
          <w:color w:val="FF0000"/>
          <w:szCs w:val="28"/>
          <w:vertAlign w:val="baseline"/>
        </w:rPr>
        <w:t>thành</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tích</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đề</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nghị</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xét</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tặng</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danh</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hiệu</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Thầy</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thuốc</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nhân</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dân</w:t>
      </w:r>
      <w:proofErr w:type="spellEnd"/>
      <w:r w:rsidRPr="00351264">
        <w:rPr>
          <w:rFonts w:eastAsia="Times New Roman"/>
          <w:color w:val="FF0000"/>
          <w:szCs w:val="28"/>
          <w:vertAlign w:val="baseline"/>
        </w:rPr>
        <w:t>”, “</w:t>
      </w:r>
      <w:proofErr w:type="spellStart"/>
      <w:r w:rsidRPr="00351264">
        <w:rPr>
          <w:rFonts w:eastAsia="Times New Roman"/>
          <w:color w:val="FF0000"/>
          <w:szCs w:val="28"/>
          <w:vertAlign w:val="baseline"/>
        </w:rPr>
        <w:t>Thầy</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thuốc</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ưu</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tú</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phải</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là</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thành</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tích</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đạt</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được</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trong</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thời</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gian</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công</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tác</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trong</w:t>
      </w:r>
      <w:proofErr w:type="spellEnd"/>
      <w:r w:rsidRPr="00351264">
        <w:rPr>
          <w:rFonts w:eastAsia="Times New Roman"/>
          <w:color w:val="FF0000"/>
          <w:szCs w:val="28"/>
          <w:vertAlign w:val="baseline"/>
        </w:rPr>
        <w:t xml:space="preserve"> </w:t>
      </w:r>
      <w:proofErr w:type="spellStart"/>
      <w:r w:rsidRPr="00351264">
        <w:rPr>
          <w:rFonts w:eastAsia="Times New Roman"/>
          <w:color w:val="FF0000"/>
          <w:szCs w:val="28"/>
          <w:vertAlign w:val="baseline"/>
        </w:rPr>
        <w:t>ngành</w:t>
      </w:r>
      <w:proofErr w:type="spellEnd"/>
      <w:r w:rsidRPr="00351264">
        <w:rPr>
          <w:rFonts w:eastAsia="Times New Roman"/>
          <w:color w:val="FF0000"/>
          <w:szCs w:val="28"/>
          <w:vertAlign w:val="baseline"/>
        </w:rPr>
        <w:t xml:space="preserve"> y </w:t>
      </w:r>
      <w:proofErr w:type="spellStart"/>
      <w:r w:rsidRPr="00351264">
        <w:rPr>
          <w:rFonts w:eastAsia="Times New Roman"/>
          <w:color w:val="FF0000"/>
          <w:szCs w:val="28"/>
          <w:vertAlign w:val="baseline"/>
        </w:rPr>
        <w:t>tế</w:t>
      </w:r>
      <w:proofErr w:type="spellEnd"/>
      <w:r w:rsidRPr="00815377">
        <w:rPr>
          <w:rFonts w:eastAsia="Times New Roman"/>
          <w:color w:val="000000"/>
          <w:szCs w:val="28"/>
          <w:vertAlign w:val="baseline"/>
        </w:rPr>
        <w:t xml:space="preserve">. </w:t>
      </w:r>
      <w:proofErr w:type="spellStart"/>
      <w:r w:rsidRPr="00ED5B49">
        <w:rPr>
          <w:rFonts w:eastAsia="Times New Roman"/>
          <w:color w:val="FF0000"/>
          <w:szCs w:val="28"/>
          <w:vertAlign w:val="baseline"/>
        </w:rPr>
        <w:t>Chỉ</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được</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lấy</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thành</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tích</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khen</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thưởng</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theo</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công</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trạng</w:t>
      </w:r>
      <w:proofErr w:type="spellEnd"/>
      <w:r w:rsidRPr="00ED5B49">
        <w:rPr>
          <w:rFonts w:eastAsia="Times New Roman"/>
          <w:color w:val="FF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0215997A"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lương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nào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đó</w:t>
      </w:r>
      <w:proofErr w:type="spellEnd"/>
      <w:r w:rsidRPr="00815377">
        <w:rPr>
          <w:rFonts w:eastAsia="Times New Roman"/>
          <w:color w:val="000000"/>
          <w:szCs w:val="28"/>
          <w:vertAlign w:val="baseline"/>
        </w:rPr>
        <w:t>.</w:t>
      </w:r>
    </w:p>
    <w:p w14:paraId="11AD9572"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5. </w:t>
      </w:r>
      <w:proofErr w:type="spellStart"/>
      <w:r w:rsidRPr="00C36512">
        <w:rPr>
          <w:rFonts w:eastAsia="Times New Roman"/>
          <w:color w:val="FF0000"/>
          <w:szCs w:val="28"/>
          <w:vertAlign w:val="baseline"/>
        </w:rPr>
        <w:t>Không</w:t>
      </w:r>
      <w:proofErr w:type="spellEnd"/>
      <w:r w:rsidRPr="00C36512">
        <w:rPr>
          <w:rFonts w:eastAsia="Times New Roman"/>
          <w:color w:val="FF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ED5B49">
        <w:rPr>
          <w:rFonts w:eastAsia="Times New Roman"/>
          <w:color w:val="FF0000"/>
          <w:szCs w:val="28"/>
          <w:vertAlign w:val="baseline"/>
        </w:rPr>
        <w:t>đã</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bị</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hình</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thức</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kỷ</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luật</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từ</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cảnh</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cáo</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trở</w:t>
      </w:r>
      <w:proofErr w:type="spellEnd"/>
      <w:r w:rsidRPr="00ED5B49">
        <w:rPr>
          <w:rFonts w:eastAsia="Times New Roman"/>
          <w:color w:val="FF0000"/>
          <w:szCs w:val="28"/>
          <w:vertAlign w:val="baseline"/>
        </w:rPr>
        <w:t xml:space="preserve"> </w:t>
      </w:r>
      <w:proofErr w:type="spellStart"/>
      <w:r w:rsidRPr="00ED5B49">
        <w:rPr>
          <w:rFonts w:eastAsia="Times New Roman"/>
          <w:color w:val="FF0000"/>
          <w:szCs w:val="28"/>
          <w:vertAlign w:val="baseline"/>
        </w:rPr>
        <w:t>lên</w:t>
      </w:r>
      <w:proofErr w:type="spellEnd"/>
      <w:r w:rsidRPr="00815377">
        <w:rPr>
          <w:rFonts w:eastAsia="Times New Roman"/>
          <w:color w:val="000000"/>
          <w:szCs w:val="28"/>
          <w:vertAlign w:val="baseline"/>
        </w:rPr>
        <w:t>.</w:t>
      </w:r>
    </w:p>
    <w:p w14:paraId="4B4AEBC4"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6. </w:t>
      </w:r>
      <w:proofErr w:type="spellStart"/>
      <w:r w:rsidRPr="00815377">
        <w:rPr>
          <w:rFonts w:eastAsia="Times New Roman"/>
          <w:color w:val="000000"/>
          <w:szCs w:val="28"/>
          <w:vertAlign w:val="baseline"/>
        </w:rPr>
        <w:t>Chưa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xem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kỷ</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việc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xem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kỷ</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dấu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vi </w:t>
      </w:r>
      <w:proofErr w:type="spellStart"/>
      <w:r w:rsidRPr="00815377">
        <w:rPr>
          <w:rFonts w:eastAsia="Times New Roman"/>
          <w:color w:val="000000"/>
          <w:szCs w:val="28"/>
          <w:vertAlign w:val="baseline"/>
        </w:rPr>
        <w:t>phạm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cực</w:t>
      </w:r>
      <w:proofErr w:type="spellEnd"/>
      <w:r w:rsidRPr="00815377">
        <w:rPr>
          <w:rFonts w:eastAsia="Times New Roman"/>
          <w:color w:val="000000"/>
          <w:szCs w:val="28"/>
          <w:vertAlign w:val="baseline"/>
        </w:rPr>
        <w:t xml:space="preserve"> do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rõ</w:t>
      </w:r>
      <w:proofErr w:type="spellEnd"/>
      <w:r w:rsidRPr="00815377">
        <w:rPr>
          <w:rFonts w:eastAsia="Times New Roman"/>
          <w:color w:val="000000"/>
          <w:szCs w:val="28"/>
          <w:vertAlign w:val="baseline"/>
        </w:rPr>
        <w:t>.</w:t>
      </w:r>
    </w:p>
    <w:p w14:paraId="14439546" w14:textId="77777777" w:rsidR="00815377" w:rsidRPr="00815377" w:rsidRDefault="00815377" w:rsidP="00815377">
      <w:pPr>
        <w:spacing w:before="120" w:after="120" w:line="240" w:lineRule="auto"/>
        <w:ind w:firstLine="680"/>
        <w:jc w:val="both"/>
        <w:outlineLvl w:val="0"/>
        <w:rPr>
          <w:rFonts w:eastAsia="Times New Roman"/>
          <w:b/>
          <w:szCs w:val="28"/>
          <w:vertAlign w:val="baseline"/>
        </w:rPr>
      </w:pPr>
      <w:bookmarkStart w:id="2" w:name="dieu_4"/>
      <w:r w:rsidRPr="00815377">
        <w:rPr>
          <w:rFonts w:eastAsia="Times New Roman"/>
          <w:b/>
          <w:bCs/>
          <w:color w:val="000000"/>
          <w:szCs w:val="28"/>
          <w:vertAlign w:val="baseline"/>
        </w:rPr>
        <w:lastRenderedPageBreak/>
        <w:t>II. CÁCH TÍNH THỜI GIAN TRỰC TIẾP LÀM CHUYÊN MÔN KỸ THUẬT Y TẾ</w:t>
      </w:r>
      <w:bookmarkEnd w:id="2"/>
      <w:r w:rsidRPr="00815377">
        <w:rPr>
          <w:rFonts w:eastAsia="Times New Roman"/>
          <w:b/>
          <w:bCs/>
          <w:color w:val="000000"/>
          <w:szCs w:val="28"/>
          <w:vertAlign w:val="baseline"/>
        </w:rPr>
        <w:t xml:space="preserve"> (</w:t>
      </w:r>
      <w:proofErr w:type="spellStart"/>
      <w:r w:rsidRPr="00815377">
        <w:rPr>
          <w:rFonts w:eastAsia="Times New Roman"/>
          <w:b/>
          <w:bCs/>
          <w:color w:val="000000"/>
          <w:szCs w:val="28"/>
          <w:vertAlign w:val="baseline"/>
        </w:rPr>
        <w:t>Điều</w:t>
      </w:r>
      <w:proofErr w:type="spellEnd"/>
      <w:r w:rsidRPr="00815377">
        <w:rPr>
          <w:rFonts w:eastAsia="Times New Roman"/>
          <w:b/>
          <w:bCs/>
          <w:color w:val="000000"/>
          <w:szCs w:val="28"/>
          <w:vertAlign w:val="baseline"/>
        </w:rPr>
        <w:t xml:space="preserve"> 4 </w:t>
      </w:r>
      <w:proofErr w:type="spellStart"/>
      <w:r w:rsidRPr="00815377">
        <w:rPr>
          <w:rFonts w:eastAsia="Times New Roman"/>
          <w:b/>
          <w:szCs w:val="28"/>
          <w:vertAlign w:val="baseline"/>
        </w:rPr>
        <w:t>Nghị</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định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số</w:t>
      </w:r>
      <w:proofErr w:type="spellEnd"/>
      <w:r w:rsidRPr="00815377">
        <w:rPr>
          <w:rFonts w:eastAsia="Times New Roman"/>
          <w:b/>
          <w:szCs w:val="28"/>
          <w:vertAlign w:val="baseline"/>
        </w:rPr>
        <w:t xml:space="preserve"> 25/2024/NĐ-CP)</w:t>
      </w:r>
    </w:p>
    <w:p w14:paraId="7FC25473"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1. Khi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địa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vùng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 </w:t>
      </w:r>
      <w:proofErr w:type="spellStart"/>
      <w:r w:rsidRPr="00815377">
        <w:rPr>
          <w:rFonts w:eastAsia="Times New Roman"/>
          <w:color w:val="000000"/>
          <w:szCs w:val="28"/>
          <w:vertAlign w:val="baseline"/>
        </w:rPr>
        <w:t>xã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biệt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w:t>
      </w:r>
      <w:bookmarkStart w:id="3" w:name="dc_4"/>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4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65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bookmarkEnd w:id="3"/>
      <w:proofErr w:type="spellEnd"/>
      <w:r w:rsidRPr="00815377">
        <w:rPr>
          <w:rFonts w:eastAsia="Times New Roman"/>
          <w:color w:val="000000"/>
          <w:szCs w:val="28"/>
          <w:vertAlign w:val="baseline"/>
        </w:rPr>
        <w:t>.</w:t>
      </w:r>
    </w:p>
    <w:p w14:paraId="5D2EBE8E"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trường</w:t>
      </w:r>
      <w:proofErr w:type="spellEnd"/>
      <w:r w:rsidRPr="00815377">
        <w:rPr>
          <w:rFonts w:eastAsia="Times New Roman"/>
          <w:color w:val="000000"/>
          <w:szCs w:val="28"/>
          <w:vertAlign w:val="baseline"/>
        </w:rPr>
        <w:t xml:space="preserve"> B, C, K;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Tây Nam,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phía</w:t>
      </w:r>
      <w:proofErr w:type="spellEnd"/>
      <w:r w:rsidRPr="00815377">
        <w:rPr>
          <w:rFonts w:eastAsia="Times New Roman"/>
          <w:color w:val="000000"/>
          <w:szCs w:val="28"/>
          <w:vertAlign w:val="baseline"/>
        </w:rPr>
        <w:t xml:space="preserve"> Bắc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nguyện</w:t>
      </w:r>
      <w:proofErr w:type="spellEnd"/>
      <w:r w:rsidRPr="00815377">
        <w:rPr>
          <w:rFonts w:eastAsia="Times New Roman"/>
          <w:color w:val="000000"/>
          <w:szCs w:val="28"/>
          <w:vertAlign w:val="baseline"/>
        </w:rPr>
        <w:t xml:space="preserve"> Việt Nam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Campuchia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nghĩa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1,5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65513450"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lĩnh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gồm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chống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115, </w:t>
      </w:r>
      <w:proofErr w:type="spellStart"/>
      <w:r w:rsidRPr="00815377">
        <w:rPr>
          <w:rFonts w:eastAsia="Times New Roman"/>
          <w:color w:val="000000"/>
          <w:szCs w:val="28"/>
          <w:vertAlign w:val="baseline"/>
        </w:rPr>
        <w:t>hồi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bắt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buộc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cai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bắt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buộc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trường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dưỡng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1,5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7750BC06"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w:t>
      </w:r>
      <w:proofErr w:type="spellStart"/>
      <w:r w:rsidRPr="00815377">
        <w:rPr>
          <w:rFonts w:eastAsia="Times New Roman"/>
          <w:color w:val="000000"/>
          <w:szCs w:val="28"/>
          <w:vertAlign w:val="baseline"/>
        </w:rPr>
        <w:t>Cách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khám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chữa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dược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đây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gọi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tắt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vẫn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như</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6F4A1FA6"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0,5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mỗi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w:t>
      </w:r>
    </w:p>
    <w:p w14:paraId="09AD0BAF"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văn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0,5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mỗi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kiêm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w:t>
      </w:r>
    </w:p>
    <w:p w14:paraId="4EA5ED19"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dưỡng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trưởng</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Trung </w:t>
      </w:r>
      <w:proofErr w:type="spellStart"/>
      <w:r w:rsidRPr="00815377">
        <w:rPr>
          <w:rFonts w:eastAsia="Times New Roman"/>
          <w:color w:val="000000"/>
          <w:szCs w:val="28"/>
          <w:vertAlign w:val="baseline"/>
        </w:rPr>
        <w:t>tâm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0,7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mỗi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w:t>
      </w:r>
    </w:p>
    <w:p w14:paraId="4E85BE95"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5. 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gắn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bồi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dưỡng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trung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12 </w:t>
      </w:r>
      <w:proofErr w:type="spellStart"/>
      <w:r w:rsidRPr="00815377">
        <w:rPr>
          <w:rFonts w:eastAsia="Times New Roman"/>
          <w:color w:val="000000"/>
          <w:szCs w:val="28"/>
          <w:vertAlign w:val="baseline"/>
        </w:rPr>
        <w:t>tháng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xin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lương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ốm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phép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nhưng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w:t>
      </w:r>
    </w:p>
    <w:p w14:paraId="7BED468C"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6. Trường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đổi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đoạn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dồn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khoảng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lastRenderedPageBreak/>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w:t>
      </w:r>
    </w:p>
    <w:p w14:paraId="58B862B1"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7. Trường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dạy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sàng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sàng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chống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khám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chữa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khám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chữa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Trường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dạy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sàng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sàng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chống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khám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chữa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nhau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lâu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w:t>
      </w:r>
    </w:p>
    <w:p w14:paraId="34AF07A1"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bookmarkStart w:id="4" w:name="dieu_5"/>
      <w:r w:rsidRPr="00815377">
        <w:rPr>
          <w:rFonts w:eastAsia="Times New Roman"/>
          <w:b/>
          <w:bCs/>
          <w:color w:val="000000"/>
          <w:szCs w:val="28"/>
          <w:vertAlign w:val="baseline"/>
        </w:rPr>
        <w:t>III. XÉT TẶNG DANH HIỆU “THẦY THUỐC NHÂN DÂN”, “THẦY THUỐC ƯU TÚ” CHO CÁ NHÂN CHUYỂN ĐỔI ĐƠN VỊ CÔNG TÁC, ĐÃ NGHỈ HƯU THEO CHẾ ĐỘ BẢO HIỂM XÃ HỘI</w:t>
      </w:r>
      <w:bookmarkEnd w:id="4"/>
      <w:r w:rsidRPr="00815377">
        <w:rPr>
          <w:rFonts w:eastAsia="Times New Roman"/>
          <w:b/>
          <w:bCs/>
          <w:color w:val="000000"/>
          <w:szCs w:val="28"/>
          <w:vertAlign w:val="baseline"/>
        </w:rPr>
        <w:t xml:space="preserve"> (</w:t>
      </w:r>
      <w:proofErr w:type="spellStart"/>
      <w:r w:rsidRPr="00815377">
        <w:rPr>
          <w:rFonts w:eastAsia="Times New Roman"/>
          <w:b/>
          <w:bCs/>
          <w:color w:val="000000"/>
          <w:szCs w:val="28"/>
          <w:vertAlign w:val="baseline"/>
        </w:rPr>
        <w:t>Điều</w:t>
      </w:r>
      <w:proofErr w:type="spellEnd"/>
      <w:r w:rsidRPr="00815377">
        <w:rPr>
          <w:rFonts w:eastAsia="Times New Roman"/>
          <w:b/>
          <w:bCs/>
          <w:color w:val="000000"/>
          <w:szCs w:val="28"/>
          <w:vertAlign w:val="baseline"/>
        </w:rPr>
        <w:t xml:space="preserve"> 5 </w:t>
      </w:r>
      <w:proofErr w:type="spellStart"/>
      <w:r w:rsidRPr="00815377">
        <w:rPr>
          <w:rFonts w:eastAsia="Times New Roman"/>
          <w:b/>
          <w:szCs w:val="28"/>
          <w:vertAlign w:val="baseline"/>
        </w:rPr>
        <w:t>Nghị</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định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số</w:t>
      </w:r>
      <w:proofErr w:type="spellEnd"/>
      <w:r w:rsidRPr="00815377">
        <w:rPr>
          <w:rFonts w:eastAsia="Times New Roman"/>
          <w:b/>
          <w:szCs w:val="28"/>
          <w:vertAlign w:val="baseline"/>
        </w:rPr>
        <w:t xml:space="preserve"> 25/2024/NĐ-CP)</w:t>
      </w:r>
    </w:p>
    <w:p w14:paraId="39C47179"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1. Trong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đổi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nộp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w:t>
      </w:r>
    </w:p>
    <w:p w14:paraId="4041FB76"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quá</w:t>
      </w:r>
      <w:proofErr w:type="spellEnd"/>
      <w:r w:rsidRPr="00815377">
        <w:rPr>
          <w:rFonts w:eastAsia="Times New Roman"/>
          <w:color w:val="000000"/>
          <w:szCs w:val="28"/>
          <w:vertAlign w:val="baseline"/>
        </w:rPr>
        <w:t xml:space="preserve"> 03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trước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hưu</w:t>
      </w:r>
      <w:proofErr w:type="spellEnd"/>
      <w:r w:rsidRPr="00815377">
        <w:rPr>
          <w:rFonts w:eastAsia="Times New Roman"/>
          <w:color w:val="000000"/>
          <w:szCs w:val="28"/>
          <w:vertAlign w:val="baseline"/>
        </w:rPr>
        <w:t>.</w:t>
      </w:r>
    </w:p>
    <w:p w14:paraId="3E58A2CD" w14:textId="77777777" w:rsidR="00815377" w:rsidRPr="00815377" w:rsidRDefault="00815377" w:rsidP="00815377">
      <w:pPr>
        <w:shd w:val="clear" w:color="auto" w:fill="FFFFFF"/>
        <w:spacing w:before="120" w:after="120" w:line="240" w:lineRule="auto"/>
        <w:ind w:firstLine="680"/>
        <w:jc w:val="both"/>
        <w:rPr>
          <w:rFonts w:eastAsia="Times New Roman"/>
          <w:b/>
          <w:szCs w:val="28"/>
          <w:vertAlign w:val="baseline"/>
        </w:rPr>
      </w:pPr>
      <w:bookmarkStart w:id="5" w:name="dieu_6"/>
      <w:r w:rsidRPr="00815377">
        <w:rPr>
          <w:rFonts w:eastAsia="Times New Roman"/>
          <w:b/>
          <w:bCs/>
          <w:color w:val="000000"/>
          <w:szCs w:val="28"/>
          <w:vertAlign w:val="baseline"/>
        </w:rPr>
        <w:t>IV</w:t>
      </w:r>
      <w:bookmarkEnd w:id="5"/>
      <w:r w:rsidRPr="00815377">
        <w:rPr>
          <w:rFonts w:eastAsia="Times New Roman"/>
          <w:b/>
          <w:bCs/>
          <w:color w:val="000000"/>
          <w:szCs w:val="28"/>
          <w:vertAlign w:val="baseline"/>
        </w:rPr>
        <w:t xml:space="preserve">. </w:t>
      </w:r>
      <w:r w:rsidRPr="00815377">
        <w:rPr>
          <w:rFonts w:eastAsia="Times New Roman"/>
          <w:b/>
          <w:szCs w:val="28"/>
          <w:vertAlign w:val="baseline"/>
        </w:rPr>
        <w:t>TIÊU CHUẨN XÉT TẶNG</w:t>
      </w:r>
    </w:p>
    <w:p w14:paraId="696A7081" w14:textId="77777777" w:rsidR="00815377" w:rsidRPr="00815377" w:rsidRDefault="00815377" w:rsidP="00815377">
      <w:pPr>
        <w:spacing w:before="120" w:after="120" w:line="240" w:lineRule="auto"/>
        <w:ind w:firstLine="720"/>
        <w:jc w:val="both"/>
        <w:rPr>
          <w:rFonts w:eastAsia="Times New Roman"/>
          <w:b/>
          <w:szCs w:val="28"/>
          <w:vertAlign w:val="baseline"/>
        </w:rPr>
      </w:pPr>
      <w:r w:rsidRPr="00815377">
        <w:rPr>
          <w:rFonts w:eastAsia="Times New Roman"/>
          <w:b/>
          <w:szCs w:val="28"/>
          <w:vertAlign w:val="baseline"/>
        </w:rPr>
        <w:t xml:space="preserve">1. </w:t>
      </w:r>
      <w:proofErr w:type="spellStart"/>
      <w:r w:rsidRPr="00815377">
        <w:rPr>
          <w:rFonts w:eastAsia="Times New Roman"/>
          <w:b/>
          <w:szCs w:val="28"/>
          <w:vertAlign w:val="baseline"/>
        </w:rPr>
        <w:t>Tiêu</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chuẩn</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xét</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tặng</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danh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hiệu</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Thầy</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thuốc</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ưu</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tú</w:t>
      </w:r>
      <w:proofErr w:type="spellEnd"/>
      <w:r w:rsidRPr="00815377">
        <w:rPr>
          <w:rFonts w:eastAsia="Times New Roman"/>
          <w:b/>
          <w:szCs w:val="28"/>
          <w:vertAlign w:val="baseline"/>
        </w:rPr>
        <w:t>” (</w:t>
      </w:r>
      <w:proofErr w:type="spellStart"/>
      <w:r w:rsidRPr="00815377">
        <w:rPr>
          <w:rFonts w:eastAsia="Times New Roman"/>
          <w:b/>
          <w:szCs w:val="28"/>
          <w:vertAlign w:val="baseline"/>
        </w:rPr>
        <w:t>Điều</w:t>
      </w:r>
      <w:proofErr w:type="spellEnd"/>
      <w:r w:rsidRPr="00815377">
        <w:rPr>
          <w:rFonts w:eastAsia="Times New Roman"/>
          <w:b/>
          <w:szCs w:val="28"/>
          <w:vertAlign w:val="baseline"/>
        </w:rPr>
        <w:t xml:space="preserve"> 8 </w:t>
      </w:r>
      <w:proofErr w:type="spellStart"/>
      <w:r w:rsidRPr="00815377">
        <w:rPr>
          <w:rFonts w:eastAsia="Times New Roman"/>
          <w:b/>
          <w:szCs w:val="28"/>
          <w:vertAlign w:val="baseline"/>
        </w:rPr>
        <w:t>Nghị</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định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số</w:t>
      </w:r>
      <w:proofErr w:type="spellEnd"/>
      <w:r w:rsidRPr="00815377">
        <w:rPr>
          <w:rFonts w:eastAsia="Times New Roman"/>
          <w:b/>
          <w:szCs w:val="28"/>
          <w:vertAlign w:val="baseline"/>
        </w:rPr>
        <w:t xml:space="preserve"> 25/2024/NĐ-CP)</w:t>
      </w:r>
    </w:p>
    <w:p w14:paraId="336B037E"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1.1. 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4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này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w:t>
      </w:r>
      <w:bookmarkStart w:id="6" w:name="dc_6"/>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a, b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c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3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65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bookmarkEnd w:id="6"/>
      <w:proofErr w:type="spellEnd"/>
      <w:r w:rsidRPr="00815377">
        <w:rPr>
          <w:rFonts w:eastAsia="Times New Roman"/>
          <w:color w:val="000000"/>
          <w:szCs w:val="28"/>
        </w:rPr>
        <w:footnoteReference w:id="2"/>
      </w:r>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triển</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b/>
          <w:color w:val="FF0000"/>
          <w:szCs w:val="28"/>
          <w:vertAlign w:val="baseline"/>
        </w:rPr>
        <w:t>một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2B71D191"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48816484"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26FA08AD"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612B9DD3"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lastRenderedPageBreak/>
        <w:t>d)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6152A4B5"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đ)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3A8593AA"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phạm</w:t>
      </w:r>
      <w:proofErr w:type="spellEnd"/>
      <w:r w:rsidRPr="00815377">
        <w:rPr>
          <w:rFonts w:eastAsia="Times New Roman"/>
          <w:color w:val="000000"/>
          <w:szCs w:val="28"/>
          <w:vertAlign w:val="baseline"/>
        </w:rPr>
        <w:t xml:space="preserve"> vi </w:t>
      </w:r>
      <w:proofErr w:type="spellStart"/>
      <w:r w:rsidRPr="00815377">
        <w:rPr>
          <w:rFonts w:eastAsia="Times New Roman"/>
          <w:color w:val="000000"/>
          <w:szCs w:val="28"/>
          <w:vertAlign w:val="baseline"/>
        </w:rPr>
        <w:t>ảnh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rộng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rãi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w:t>
      </w:r>
    </w:p>
    <w:p w14:paraId="317EA76B"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yêu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địa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vùng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 </w:t>
      </w:r>
      <w:proofErr w:type="spellStart"/>
      <w:r w:rsidRPr="00815377">
        <w:rPr>
          <w:rFonts w:eastAsia="Times New Roman"/>
          <w:color w:val="000000"/>
          <w:szCs w:val="28"/>
          <w:vertAlign w:val="baseline"/>
        </w:rPr>
        <w:t>xã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biệt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lĩnh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tâm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phòng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chống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bệnh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115, </w:t>
      </w:r>
      <w:proofErr w:type="spellStart"/>
      <w:r w:rsidRPr="00815377">
        <w:rPr>
          <w:rFonts w:eastAsia="Times New Roman"/>
          <w:color w:val="000000"/>
          <w:szCs w:val="28"/>
          <w:vertAlign w:val="baseline"/>
        </w:rPr>
        <w:t>hồi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w:t>
      </w:r>
    </w:p>
    <w:p w14:paraId="62E9725C"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1.2. 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1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này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một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30D51FFF"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Huân </w:t>
      </w:r>
      <w:proofErr w:type="spellStart"/>
      <w:r w:rsidRPr="00815377">
        <w:rPr>
          <w:rFonts w:eastAsia="Times New Roman"/>
          <w:color w:val="000000"/>
          <w:szCs w:val="28"/>
          <w:vertAlign w:val="baseline"/>
        </w:rPr>
        <w:t>chương</w:t>
      </w:r>
      <w:proofErr w:type="spellEnd"/>
      <w:r w:rsidRPr="00815377">
        <w:rPr>
          <w:rFonts w:eastAsia="Times New Roman"/>
          <w:color w:val="000000"/>
          <w:szCs w:val="28"/>
          <w:vertAlign w:val="baseline"/>
        </w:rPr>
        <w:t xml:space="preserve"> Lao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Huân </w:t>
      </w:r>
      <w:proofErr w:type="spellStart"/>
      <w:r w:rsidRPr="00815377">
        <w:rPr>
          <w:rFonts w:eastAsia="Times New Roman"/>
          <w:color w:val="000000"/>
          <w:szCs w:val="28"/>
          <w:vertAlign w:val="baseline"/>
        </w:rPr>
        <w:t>chương</w:t>
      </w:r>
      <w:proofErr w:type="spellEnd"/>
      <w:r w:rsidRPr="00815377">
        <w:rPr>
          <w:rFonts w:eastAsia="Times New Roman"/>
          <w:color w:val="000000"/>
          <w:szCs w:val="28"/>
          <w:vertAlign w:val="baseline"/>
        </w:rPr>
        <w:t xml:space="preserve"> Bảo </w:t>
      </w:r>
      <w:proofErr w:type="spellStart"/>
      <w:r w:rsidRPr="00815377">
        <w:rPr>
          <w:rFonts w:eastAsia="Times New Roman"/>
          <w:color w:val="000000"/>
          <w:szCs w:val="28"/>
          <w:vertAlign w:val="baseline"/>
        </w:rPr>
        <w:t>vệ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Tổ</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hạng</w:t>
      </w:r>
      <w:proofErr w:type="spellEnd"/>
      <w:r w:rsidRPr="00815377">
        <w:rPr>
          <w:rFonts w:eastAsia="Times New Roman"/>
          <w:color w:val="000000"/>
          <w:szCs w:val="28"/>
          <w:vertAlign w:val="baseline"/>
        </w:rPr>
        <w:t xml:space="preserve"> Ba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7B3934AD"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tướng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w:t>
      </w:r>
    </w:p>
    <w:p w14:paraId="5CA6D625"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03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w:t>
      </w:r>
    </w:p>
    <w:p w14:paraId="077228AE"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w:t>
      </w:r>
    </w:p>
    <w:p w14:paraId="418F4984"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đ)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06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31043089"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1.3. 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người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bổ</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giữ</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36 </w:t>
      </w:r>
      <w:proofErr w:type="spellStart"/>
      <w:r w:rsidRPr="00815377">
        <w:rPr>
          <w:rFonts w:eastAsia="Times New Roman"/>
          <w:color w:val="000000"/>
          <w:szCs w:val="28"/>
          <w:vertAlign w:val="baseline"/>
        </w:rPr>
        <w:t>tháng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bổ</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nộp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ngoài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thể</w:t>
      </w:r>
      <w:proofErr w:type="spellEnd"/>
      <w:r w:rsidRPr="00815377">
        <w:rPr>
          <w:rFonts w:eastAsia="Times New Roman"/>
          <w:color w:val="000000"/>
          <w:szCs w:val="28"/>
          <w:vertAlign w:val="baseline"/>
        </w:rPr>
        <w:t xml:space="preserve"> do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một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08C6BA9C"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a) 03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thắng</w:t>
      </w:r>
      <w:proofErr w:type="spellEnd"/>
      <w:r w:rsidRPr="00815377">
        <w:rPr>
          <w:rFonts w:eastAsia="Times New Roman"/>
          <w:color w:val="000000"/>
          <w:szCs w:val="28"/>
          <w:vertAlign w:val="baseline"/>
        </w:rPr>
        <w:t>”;</w:t>
      </w:r>
    </w:p>
    <w:p w14:paraId="4AF1A70C"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33A24FED"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1.4. 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địa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vùng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 </w:t>
      </w:r>
      <w:proofErr w:type="spellStart"/>
      <w:r w:rsidRPr="00815377">
        <w:rPr>
          <w:rFonts w:eastAsia="Times New Roman"/>
          <w:color w:val="000000"/>
          <w:szCs w:val="28"/>
          <w:vertAlign w:val="baseline"/>
        </w:rPr>
        <w:t>xã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biệt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khăn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ngoài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w:t>
      </w:r>
      <w:bookmarkStart w:id="7" w:name="dc_7"/>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a, b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c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3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65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bookmarkEnd w:id="7"/>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05 </w:t>
      </w:r>
      <w:proofErr w:type="spellStart"/>
      <w:r w:rsidRPr="00815377">
        <w:rPr>
          <w:rFonts w:eastAsia="Times New Roman"/>
          <w:color w:val="000000"/>
          <w:szCs w:val="28"/>
          <w:vertAlign w:val="baseline"/>
        </w:rPr>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tốt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03 </w:t>
      </w:r>
      <w:proofErr w:type="spellStart"/>
      <w:r w:rsidRPr="00815377">
        <w:rPr>
          <w:rFonts w:eastAsia="Times New Roman"/>
          <w:color w:val="000000"/>
          <w:szCs w:val="28"/>
          <w:vertAlign w:val="baseline"/>
        </w:rPr>
        <w:lastRenderedPageBreak/>
        <w:t>năm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w:t>
      </w:r>
    </w:p>
    <w:p w14:paraId="74E10565" w14:textId="77777777" w:rsidR="00815377" w:rsidRPr="00815377" w:rsidRDefault="00815377" w:rsidP="00815377">
      <w:pPr>
        <w:spacing w:before="120" w:after="120" w:line="240" w:lineRule="auto"/>
        <w:ind w:firstLine="720"/>
        <w:jc w:val="both"/>
        <w:rPr>
          <w:rFonts w:eastAsia="Times New Roman"/>
          <w:b/>
          <w:szCs w:val="28"/>
          <w:vertAlign w:val="baseline"/>
        </w:rPr>
      </w:pPr>
      <w:r w:rsidRPr="00815377">
        <w:rPr>
          <w:rFonts w:eastAsia="Times New Roman"/>
          <w:b/>
          <w:szCs w:val="28"/>
          <w:vertAlign w:val="baseline"/>
        </w:rPr>
        <w:t xml:space="preserve">2. </w:t>
      </w:r>
      <w:proofErr w:type="spellStart"/>
      <w:r w:rsidRPr="00815377">
        <w:rPr>
          <w:rFonts w:eastAsia="Times New Roman"/>
          <w:b/>
          <w:szCs w:val="28"/>
          <w:vertAlign w:val="baseline"/>
        </w:rPr>
        <w:t>Tiêu</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chuẩn</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xét</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tặng</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danh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hiệu</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Thầy</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thuốc</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nhân</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dân</w:t>
      </w:r>
      <w:proofErr w:type="spellEnd"/>
      <w:r w:rsidRPr="00815377">
        <w:rPr>
          <w:rFonts w:eastAsia="Times New Roman"/>
          <w:b/>
          <w:szCs w:val="28"/>
          <w:vertAlign w:val="baseline"/>
        </w:rPr>
        <w:t>” (</w:t>
      </w:r>
      <w:proofErr w:type="spellStart"/>
      <w:r w:rsidRPr="00815377">
        <w:rPr>
          <w:rFonts w:eastAsia="Times New Roman"/>
          <w:b/>
          <w:szCs w:val="28"/>
          <w:vertAlign w:val="baseline"/>
        </w:rPr>
        <w:t>Điều</w:t>
      </w:r>
      <w:proofErr w:type="spellEnd"/>
      <w:r w:rsidRPr="00815377">
        <w:rPr>
          <w:rFonts w:eastAsia="Times New Roman"/>
          <w:b/>
          <w:szCs w:val="28"/>
          <w:vertAlign w:val="baseline"/>
        </w:rPr>
        <w:t xml:space="preserve"> 9 </w:t>
      </w:r>
      <w:proofErr w:type="spellStart"/>
      <w:r w:rsidRPr="00815377">
        <w:rPr>
          <w:rFonts w:eastAsia="Times New Roman"/>
          <w:b/>
          <w:szCs w:val="28"/>
          <w:vertAlign w:val="baseline"/>
        </w:rPr>
        <w:t>Nghị</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định</w:t>
      </w:r>
      <w:proofErr w:type="spellEnd"/>
      <w:r w:rsidRPr="00815377">
        <w:rPr>
          <w:rFonts w:eastAsia="Times New Roman"/>
          <w:b/>
          <w:szCs w:val="28"/>
          <w:vertAlign w:val="baseline"/>
        </w:rPr>
        <w:t xml:space="preserve"> </w:t>
      </w:r>
      <w:proofErr w:type="spellStart"/>
      <w:r w:rsidRPr="00815377">
        <w:rPr>
          <w:rFonts w:eastAsia="Times New Roman"/>
          <w:b/>
          <w:szCs w:val="28"/>
          <w:vertAlign w:val="baseline"/>
        </w:rPr>
        <w:t>số</w:t>
      </w:r>
      <w:proofErr w:type="spellEnd"/>
      <w:r w:rsidRPr="00815377">
        <w:rPr>
          <w:rFonts w:eastAsia="Times New Roman"/>
          <w:b/>
          <w:szCs w:val="28"/>
          <w:vertAlign w:val="baseline"/>
        </w:rPr>
        <w:t xml:space="preserve"> 25/2024/NĐ-CP)</w:t>
      </w:r>
    </w:p>
    <w:p w14:paraId="7798ECC6"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Danh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nước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b/>
          <w:color w:val="FF0000"/>
          <w:szCs w:val="28"/>
          <w:vertAlign w:val="baseline"/>
        </w:rPr>
        <w:t>đạt</w:t>
      </w:r>
      <w:proofErr w:type="spellEnd"/>
      <w:r w:rsidRPr="00815377">
        <w:rPr>
          <w:rFonts w:eastAsia="Times New Roman"/>
          <w:b/>
          <w:color w:val="FF0000"/>
          <w:szCs w:val="28"/>
          <w:vertAlign w:val="baseline"/>
        </w:rPr>
        <w:t xml:space="preserve"> </w:t>
      </w:r>
      <w:proofErr w:type="spellStart"/>
      <w:r w:rsidRPr="00815377">
        <w:rPr>
          <w:rFonts w:eastAsia="Times New Roman"/>
          <w:b/>
          <w:color w:val="FF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40C05626"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2.1. Các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w:t>
      </w:r>
      <w:bookmarkStart w:id="8" w:name="dc_8"/>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a, b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c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2 </w:t>
      </w:r>
      <w:proofErr w:type="spellStart"/>
      <w:r w:rsidRPr="00815377">
        <w:rPr>
          <w:rFonts w:eastAsia="Times New Roman"/>
          <w:color w:val="000000"/>
          <w:szCs w:val="28"/>
          <w:vertAlign w:val="baseline"/>
        </w:rPr>
        <w:t>Điều</w:t>
      </w:r>
      <w:proofErr w:type="spellEnd"/>
      <w:r w:rsidRPr="00815377">
        <w:rPr>
          <w:rFonts w:eastAsia="Times New Roman"/>
          <w:color w:val="000000"/>
          <w:szCs w:val="28"/>
          <w:vertAlign w:val="baseline"/>
        </w:rPr>
        <w:t xml:space="preserve"> 65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bookmarkEnd w:id="8"/>
      <w:proofErr w:type="spellEnd"/>
      <w:r w:rsidRPr="00815377">
        <w:rPr>
          <w:rFonts w:eastAsia="Times New Roman"/>
          <w:color w:val="FF0000"/>
          <w:szCs w:val="28"/>
        </w:rPr>
        <w:footnoteReference w:id="3"/>
      </w:r>
      <w:r w:rsidRPr="00815377">
        <w:rPr>
          <w:rFonts w:eastAsia="Times New Roman"/>
          <w:color w:val="FF0000"/>
          <w:szCs w:val="28"/>
          <w:vertAlign w:val="baseline"/>
        </w:rPr>
        <w:t>.</w:t>
      </w:r>
    </w:p>
    <w:p w14:paraId="2DB5D123"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2.2. 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năng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triển</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một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332503AF"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2E0B0D7E"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cứu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79116819"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phạm</w:t>
      </w:r>
      <w:proofErr w:type="spellEnd"/>
      <w:r w:rsidRPr="00815377">
        <w:rPr>
          <w:rFonts w:eastAsia="Times New Roman"/>
          <w:color w:val="000000"/>
          <w:szCs w:val="28"/>
          <w:vertAlign w:val="baseline"/>
        </w:rPr>
        <w:t xml:space="preserve"> vi </w:t>
      </w:r>
      <w:proofErr w:type="spellStart"/>
      <w:r w:rsidRPr="00815377">
        <w:rPr>
          <w:rFonts w:eastAsia="Times New Roman"/>
          <w:color w:val="000000"/>
          <w:szCs w:val="28"/>
          <w:vertAlign w:val="baseline"/>
        </w:rPr>
        <w:t>ảnh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rộng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rãi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w:t>
      </w:r>
    </w:p>
    <w:p w14:paraId="2BD3724E"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lĩnh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vực</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Cục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hữu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tuệ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Công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chế</w:t>
      </w:r>
      <w:proofErr w:type="spellEnd"/>
      <w:r w:rsidRPr="00815377">
        <w:rPr>
          <w:rFonts w:eastAsia="Times New Roman"/>
          <w:color w:val="000000"/>
          <w:szCs w:val="28"/>
          <w:vertAlign w:val="baseline"/>
        </w:rPr>
        <w:t>.</w:t>
      </w:r>
    </w:p>
    <w:p w14:paraId="69D4F17A"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2.3. 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xuất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sắc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tác</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góp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chăm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sóc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nâng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khỏe</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một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chuẩn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sau</w:t>
      </w:r>
      <w:proofErr w:type="spellEnd"/>
      <w:r w:rsidRPr="00815377">
        <w:rPr>
          <w:rFonts w:eastAsia="Times New Roman"/>
          <w:color w:val="000000"/>
          <w:szCs w:val="28"/>
          <w:vertAlign w:val="baseline"/>
        </w:rPr>
        <w:t>:</w:t>
      </w:r>
    </w:p>
    <w:p w14:paraId="2940B8AD"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“Anh </w:t>
      </w:r>
      <w:proofErr w:type="spellStart"/>
      <w:r w:rsidRPr="00815377">
        <w:rPr>
          <w:rFonts w:eastAsia="Times New Roman"/>
          <w:color w:val="000000"/>
          <w:szCs w:val="28"/>
          <w:vertAlign w:val="baseline"/>
        </w:rPr>
        <w:t>hùng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“Anh </w:t>
      </w:r>
      <w:proofErr w:type="spellStart"/>
      <w:r w:rsidRPr="00815377">
        <w:rPr>
          <w:rFonts w:eastAsia="Times New Roman"/>
          <w:color w:val="000000"/>
          <w:szCs w:val="28"/>
          <w:vertAlign w:val="baseline"/>
        </w:rPr>
        <w:t>hùng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lượng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vũ</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trang</w:t>
      </w:r>
      <w:proofErr w:type="spellEnd"/>
      <w:r w:rsidRPr="00815377">
        <w:rPr>
          <w:rFonts w:eastAsia="Times New Roman"/>
          <w:color w:val="000000"/>
          <w:szCs w:val="28"/>
          <w:vertAlign w:val="baseline"/>
        </w:rPr>
        <w:t>”;</w:t>
      </w:r>
    </w:p>
    <w:p w14:paraId="32F99925"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sĩ</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toàn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w:t>
      </w:r>
    </w:p>
    <w:p w14:paraId="2C74E12E"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Huân </w:t>
      </w:r>
      <w:proofErr w:type="spellStart"/>
      <w:r w:rsidRPr="00815377">
        <w:rPr>
          <w:rFonts w:eastAsia="Times New Roman"/>
          <w:color w:val="000000"/>
          <w:szCs w:val="28"/>
          <w:vertAlign w:val="baseline"/>
        </w:rPr>
        <w:t>chương</w:t>
      </w:r>
      <w:proofErr w:type="spellEnd"/>
      <w:r w:rsidRPr="00815377">
        <w:rPr>
          <w:rFonts w:eastAsia="Times New Roman"/>
          <w:color w:val="000000"/>
          <w:szCs w:val="28"/>
          <w:vertAlign w:val="baseline"/>
        </w:rPr>
        <w:t xml:space="preserve"> Lao </w:t>
      </w:r>
      <w:proofErr w:type="spellStart"/>
      <w:r w:rsidRPr="00815377">
        <w:rPr>
          <w:rFonts w:eastAsia="Times New Roman"/>
          <w:color w:val="000000"/>
          <w:szCs w:val="28"/>
          <w:vertAlign w:val="baseline"/>
        </w:rPr>
        <w:t>động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Huân </w:t>
      </w:r>
      <w:proofErr w:type="spellStart"/>
      <w:r w:rsidRPr="00815377">
        <w:rPr>
          <w:rFonts w:eastAsia="Times New Roman"/>
          <w:color w:val="000000"/>
          <w:szCs w:val="28"/>
          <w:vertAlign w:val="baseline"/>
        </w:rPr>
        <w:t>chương</w:t>
      </w:r>
      <w:proofErr w:type="spellEnd"/>
      <w:r w:rsidRPr="00815377">
        <w:rPr>
          <w:rFonts w:eastAsia="Times New Roman"/>
          <w:color w:val="000000"/>
          <w:szCs w:val="28"/>
          <w:vertAlign w:val="baseline"/>
        </w:rPr>
        <w:t xml:space="preserve"> Bảo </w:t>
      </w:r>
      <w:proofErr w:type="spellStart"/>
      <w:r w:rsidRPr="00815377">
        <w:rPr>
          <w:rFonts w:eastAsia="Times New Roman"/>
          <w:color w:val="000000"/>
          <w:szCs w:val="28"/>
          <w:vertAlign w:val="baseline"/>
        </w:rPr>
        <w:t>vệ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Tổ</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hạng</w:t>
      </w:r>
      <w:proofErr w:type="spellEnd"/>
      <w:r w:rsidRPr="00815377">
        <w:rPr>
          <w:rFonts w:eastAsia="Times New Roman"/>
          <w:color w:val="000000"/>
          <w:szCs w:val="28"/>
          <w:vertAlign w:val="baseline"/>
        </w:rPr>
        <w:t xml:space="preserve"> Ba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w:t>
      </w:r>
    </w:p>
    <w:p w14:paraId="1AEF7928"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01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tướng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02 </w:t>
      </w:r>
      <w:proofErr w:type="spellStart"/>
      <w:r w:rsidRPr="00815377">
        <w:rPr>
          <w:rFonts w:eastAsia="Times New Roman"/>
          <w:color w:val="000000"/>
          <w:szCs w:val="28"/>
          <w:vertAlign w:val="baseline"/>
        </w:rPr>
        <w:t>lần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sĩ</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bộ</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w:t>
      </w:r>
    </w:p>
    <w:p w14:paraId="7007A608" w14:textId="77777777" w:rsidR="00815377" w:rsidRPr="00815377" w:rsidRDefault="00815377" w:rsidP="00815377">
      <w:pPr>
        <w:spacing w:before="120" w:after="120" w:line="240" w:lineRule="auto"/>
        <w:ind w:firstLine="720"/>
        <w:jc w:val="both"/>
        <w:rPr>
          <w:rFonts w:eastAsia="Times New Roman"/>
          <w:b/>
          <w:color w:val="000000"/>
          <w:szCs w:val="28"/>
          <w:shd w:val="clear" w:color="auto" w:fill="FFFFFF"/>
          <w:vertAlign w:val="baseline"/>
        </w:rPr>
      </w:pPr>
      <w:r w:rsidRPr="00815377">
        <w:rPr>
          <w:rFonts w:eastAsia="Times New Roman"/>
          <w:b/>
          <w:szCs w:val="28"/>
          <w:vertAlign w:val="baseline"/>
        </w:rPr>
        <w:lastRenderedPageBreak/>
        <w:t>V. NGUYÊN TẮC LÀM VIỆC CỦA H</w:t>
      </w:r>
      <w:r w:rsidRPr="00815377">
        <w:rPr>
          <w:rFonts w:eastAsia="Times New Roman"/>
          <w:b/>
          <w:color w:val="000000"/>
          <w:szCs w:val="28"/>
          <w:shd w:val="clear" w:color="auto" w:fill="FFFFFF"/>
          <w:vertAlign w:val="baseline"/>
        </w:rPr>
        <w:t>ỘI ĐỒNG XÉT TẶNG DANH HIỆU “THẦY THUỐC NHÂN DÂN”, “THẦY THUỐC ƯU TÚ”</w:t>
      </w:r>
    </w:p>
    <w:p w14:paraId="70796B14"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khai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minh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đúng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họp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niêm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khai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Cổng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thông</w:t>
      </w:r>
      <w:proofErr w:type="spellEnd"/>
      <w:r w:rsidRPr="00815377">
        <w:rPr>
          <w:rFonts w:eastAsia="Times New Roman"/>
          <w:color w:val="000000"/>
          <w:szCs w:val="28"/>
          <w:vertAlign w:val="baseline"/>
        </w:rPr>
        <w:t xml:space="preserve"> tin </w:t>
      </w:r>
      <w:proofErr w:type="spellStart"/>
      <w:r w:rsidRPr="00815377">
        <w:rPr>
          <w:rFonts w:eastAsia="Times New Roman"/>
          <w:color w:val="000000"/>
          <w:szCs w:val="28"/>
          <w:vertAlign w:val="baseline"/>
        </w:rPr>
        <w:t>điện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tử</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w:t>
      </w:r>
    </w:p>
    <w:p w14:paraId="7D0DC6F0"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2. Các </w:t>
      </w:r>
      <w:proofErr w:type="spellStart"/>
      <w:r w:rsidRPr="00815377">
        <w:rPr>
          <w:rFonts w:eastAsia="Times New Roman"/>
          <w:color w:val="000000"/>
          <w:szCs w:val="28"/>
          <w:vertAlign w:val="baseline"/>
        </w:rPr>
        <w:t>cuộc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họp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coi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b/>
          <w:color w:val="FF0000"/>
          <w:szCs w:val="28"/>
          <w:vertAlign w:val="baseline"/>
        </w:rPr>
        <w:t>ít</w:t>
      </w:r>
      <w:proofErr w:type="spellEnd"/>
      <w:r w:rsidRPr="00815377">
        <w:rPr>
          <w:rFonts w:eastAsia="Times New Roman"/>
          <w:b/>
          <w:color w:val="FF0000"/>
          <w:szCs w:val="28"/>
          <w:vertAlign w:val="baseline"/>
        </w:rPr>
        <w:t xml:space="preserve"> </w:t>
      </w:r>
      <w:proofErr w:type="spellStart"/>
      <w:r w:rsidRPr="00815377">
        <w:rPr>
          <w:rFonts w:eastAsia="Times New Roman"/>
          <w:b/>
          <w:color w:val="FF0000"/>
          <w:szCs w:val="28"/>
          <w:vertAlign w:val="baseline"/>
        </w:rPr>
        <w:t>nhất</w:t>
      </w:r>
      <w:proofErr w:type="spellEnd"/>
      <w:r w:rsidRPr="00815377">
        <w:rPr>
          <w:rFonts w:eastAsia="Times New Roman"/>
          <w:b/>
          <w:color w:val="FF0000"/>
          <w:szCs w:val="28"/>
          <w:vertAlign w:val="baseline"/>
        </w:rPr>
        <w:t xml:space="preserve"> 90%</w:t>
      </w:r>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Trường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vắng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mặt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tịch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ý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gửi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phiếu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Tổ</w:t>
      </w:r>
      <w:proofErr w:type="spellEnd"/>
      <w:r w:rsidRPr="00815377">
        <w:rPr>
          <w:rFonts w:eastAsia="Times New Roman"/>
          <w:color w:val="000000"/>
          <w:szCs w:val="28"/>
          <w:vertAlign w:val="baseline"/>
        </w:rPr>
        <w:t xml:space="preserve"> Thư </w:t>
      </w:r>
      <w:proofErr w:type="spellStart"/>
      <w:r w:rsidRPr="00815377">
        <w:rPr>
          <w:rFonts w:eastAsia="Times New Roman"/>
          <w:color w:val="000000"/>
          <w:szCs w:val="28"/>
          <w:vertAlign w:val="baseline"/>
        </w:rPr>
        <w:t>ký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lấy</w:t>
      </w:r>
      <w:proofErr w:type="spellEnd"/>
      <w:r w:rsidRPr="00815377">
        <w:rPr>
          <w:rFonts w:eastAsia="Times New Roman"/>
          <w:color w:val="000000"/>
          <w:szCs w:val="28"/>
          <w:vertAlign w:val="baseline"/>
        </w:rPr>
        <w:t xml:space="preserve"> ý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vắng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mặt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phiếu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9" w:name="bieumau_ms_10"/>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10</w:t>
      </w:r>
      <w:bookmarkEnd w:id="9"/>
      <w:r w:rsidRPr="00815377">
        <w:rPr>
          <w:rFonts w:eastAsia="Times New Roman"/>
          <w:color w:val="000000"/>
          <w:szCs w:val="28"/>
          <w:vertAlign w:val="baseline"/>
        </w:rPr>
        <w:t>, </w:t>
      </w:r>
      <w:bookmarkStart w:id="10" w:name="bieumau_ms_11"/>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11</w:t>
      </w:r>
      <w:bookmarkEnd w:id="10"/>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1495DBF4"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do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đúng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w:t>
      </w:r>
    </w:p>
    <w:p w14:paraId="5423CF5E"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tỉnh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nước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nước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chỉ</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tướng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phủ</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nhất</w:t>
      </w:r>
      <w:proofErr w:type="spellEnd"/>
      <w:r w:rsidRPr="00815377">
        <w:rPr>
          <w:rFonts w:eastAsia="Times New Roman"/>
          <w:color w:val="000000"/>
          <w:szCs w:val="28"/>
          <w:vertAlign w:val="baseline"/>
        </w:rPr>
        <w:t xml:space="preserve"> 90%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phiếu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 xml:space="preserve"> ý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tổng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w:t>
      </w:r>
    </w:p>
    <w:p w14:paraId="7CD73E08" w14:textId="77777777"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5.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tượng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tham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w:t>
      </w:r>
    </w:p>
    <w:p w14:paraId="6873C6E5" w14:textId="77777777" w:rsidR="00815377" w:rsidRPr="00815377" w:rsidRDefault="00815377" w:rsidP="00815377">
      <w:pPr>
        <w:spacing w:before="120" w:after="120" w:line="240" w:lineRule="auto"/>
        <w:ind w:firstLine="720"/>
        <w:jc w:val="both"/>
        <w:rPr>
          <w:rFonts w:eastAsia="Times New Roman"/>
          <w:b/>
          <w:bCs/>
          <w:color w:val="000000"/>
          <w:szCs w:val="28"/>
          <w:shd w:val="clear" w:color="auto" w:fill="FFFFFF"/>
          <w:vertAlign w:val="baseline"/>
        </w:rPr>
      </w:pPr>
      <w:r w:rsidRPr="00815377">
        <w:rPr>
          <w:rFonts w:eastAsia="Times New Roman"/>
          <w:b/>
          <w:szCs w:val="28"/>
          <w:vertAlign w:val="baseline"/>
        </w:rPr>
        <w:t>VI.</w:t>
      </w:r>
      <w:r w:rsidRPr="00815377">
        <w:rPr>
          <w:rFonts w:eastAsia="Times New Roman"/>
          <w:szCs w:val="28"/>
          <w:vertAlign w:val="baseline"/>
        </w:rPr>
        <w:t xml:space="preserve"> </w:t>
      </w:r>
      <w:bookmarkStart w:id="11" w:name="chuong_4_name"/>
      <w:r w:rsidRPr="00815377">
        <w:rPr>
          <w:rFonts w:eastAsia="Times New Roman"/>
          <w:b/>
          <w:bCs/>
          <w:color w:val="000000"/>
          <w:szCs w:val="28"/>
          <w:shd w:val="clear" w:color="auto" w:fill="FFFFFF"/>
          <w:vertAlign w:val="baseline"/>
        </w:rPr>
        <w:t xml:space="preserve">HỒ SƠ XÉT TẶNG </w:t>
      </w:r>
      <w:bookmarkEnd w:id="11"/>
      <w:r w:rsidRPr="00815377">
        <w:rPr>
          <w:rFonts w:eastAsia="Times New Roman"/>
          <w:b/>
          <w:bCs/>
          <w:color w:val="000000"/>
          <w:szCs w:val="28"/>
          <w:shd w:val="clear" w:color="auto" w:fill="FFFFFF"/>
          <w:vertAlign w:val="baseline"/>
        </w:rPr>
        <w:t>(</w:t>
      </w:r>
      <w:proofErr w:type="spellStart"/>
      <w:r w:rsidRPr="00815377">
        <w:rPr>
          <w:rFonts w:eastAsia="Times New Roman"/>
          <w:b/>
          <w:bCs/>
          <w:color w:val="000000"/>
          <w:szCs w:val="28"/>
          <w:shd w:val="clear" w:color="auto" w:fill="FFFFFF"/>
          <w:vertAlign w:val="baseline"/>
        </w:rPr>
        <w:t>Điều</w:t>
      </w:r>
      <w:proofErr w:type="spellEnd"/>
      <w:r w:rsidRPr="00815377">
        <w:rPr>
          <w:rFonts w:eastAsia="Times New Roman"/>
          <w:b/>
          <w:bCs/>
          <w:color w:val="000000"/>
          <w:szCs w:val="28"/>
          <w:shd w:val="clear" w:color="auto" w:fill="FFFFFF"/>
          <w:vertAlign w:val="baseline"/>
        </w:rPr>
        <w:t xml:space="preserve"> 14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định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số</w:t>
      </w:r>
      <w:proofErr w:type="spellEnd"/>
      <w:r w:rsidRPr="00815377">
        <w:rPr>
          <w:rFonts w:eastAsia="Times New Roman"/>
          <w:b/>
          <w:color w:val="000000"/>
          <w:szCs w:val="28"/>
          <w:vertAlign w:val="baseline"/>
        </w:rPr>
        <w:t xml:space="preserve"> 25/2024/NĐ-CP)</w:t>
      </w:r>
    </w:p>
    <w:p w14:paraId="3CA22120"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bCs/>
          <w:color w:val="000000"/>
          <w:szCs w:val="28"/>
          <w:shd w:val="clear" w:color="auto" w:fill="FFFFFF"/>
          <w:vertAlign w:val="baseline"/>
        </w:rPr>
        <w:t xml:space="preserve">1. </w:t>
      </w:r>
      <w:proofErr w:type="spellStart"/>
      <w:r w:rsidRPr="00815377">
        <w:rPr>
          <w:rFonts w:eastAsia="Times New Roman"/>
          <w:b/>
          <w:color w:val="000000"/>
          <w:szCs w:val="28"/>
          <w:vertAlign w:val="baseline"/>
        </w:rPr>
        <w:t>Hồ</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đề</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xét</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tặng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của</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đề</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xét</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tặng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danh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hiệu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Thầy</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thuốc</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ưu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tú</w:t>
      </w:r>
      <w:proofErr w:type="spellEnd"/>
      <w:r w:rsidRPr="00815377">
        <w:rPr>
          <w:rFonts w:eastAsia="Times New Roman"/>
          <w:b/>
          <w:color w:val="000000"/>
          <w:szCs w:val="28"/>
          <w:vertAlign w:val="baseline"/>
        </w:rPr>
        <w:t xml:space="preserve">” bao </w:t>
      </w:r>
      <w:proofErr w:type="spellStart"/>
      <w:r w:rsidRPr="00815377">
        <w:rPr>
          <w:rFonts w:eastAsia="Times New Roman"/>
          <w:b/>
          <w:color w:val="000000"/>
          <w:szCs w:val="28"/>
          <w:vertAlign w:val="baseline"/>
        </w:rPr>
        <w:t>gồm</w:t>
      </w:r>
      <w:proofErr w:type="spellEnd"/>
      <w:r w:rsidRPr="00815377">
        <w:rPr>
          <w:rFonts w:eastAsia="Times New Roman"/>
          <w:color w:val="000000"/>
          <w:szCs w:val="28"/>
          <w:vertAlign w:val="baseline"/>
        </w:rPr>
        <w:t>:</w:t>
      </w:r>
    </w:p>
    <w:p w14:paraId="32DD8B9D"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a) Báo </w:t>
      </w:r>
      <w:proofErr w:type="spellStart"/>
      <w:r w:rsidRPr="00815377">
        <w:rPr>
          <w:rFonts w:eastAsia="Times New Roman"/>
          <w:color w:val="000000"/>
          <w:szCs w:val="28"/>
          <w:vertAlign w:val="baseline"/>
        </w:rPr>
        <w:t>cáo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2" w:name="bieumau_ms_9"/>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09</w:t>
      </w:r>
      <w:bookmarkEnd w:id="12"/>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7841C858"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đua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khen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w:t>
      </w:r>
    </w:p>
    <w:p w14:paraId="0EAFCEA9"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giấy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độc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w:t>
      </w:r>
    </w:p>
    <w:p w14:paraId="0997D216"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được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đánh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loại</w:t>
      </w:r>
      <w:proofErr w:type="spellEnd"/>
      <w:r w:rsidRPr="00815377">
        <w:rPr>
          <w:rFonts w:eastAsia="Times New Roman"/>
          <w:color w:val="000000"/>
          <w:szCs w:val="28"/>
          <w:vertAlign w:val="baseline"/>
        </w:rPr>
        <w:t xml:space="preserve"> ở </w:t>
      </w:r>
      <w:proofErr w:type="spellStart"/>
      <w:r w:rsidRPr="00815377">
        <w:rPr>
          <w:rFonts w:eastAsia="Times New Roman"/>
          <w:color w:val="000000"/>
          <w:szCs w:val="28"/>
          <w:vertAlign w:val="baseline"/>
        </w:rPr>
        <w:t>mức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đạt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trở</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dụng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phạm</w:t>
      </w:r>
      <w:proofErr w:type="spellEnd"/>
      <w:r w:rsidRPr="00815377">
        <w:rPr>
          <w:rFonts w:eastAsia="Times New Roman"/>
          <w:color w:val="000000"/>
          <w:szCs w:val="28"/>
          <w:vertAlign w:val="baseline"/>
        </w:rPr>
        <w:t xml:space="preserve"> vi </w:t>
      </w:r>
      <w:proofErr w:type="spellStart"/>
      <w:r w:rsidRPr="00815377">
        <w:rPr>
          <w:rFonts w:eastAsia="Times New Roman"/>
          <w:color w:val="000000"/>
          <w:szCs w:val="28"/>
          <w:vertAlign w:val="baseline"/>
        </w:rPr>
        <w:t>ảnh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hưởng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vụ</w:t>
      </w:r>
      <w:proofErr w:type="spellEnd"/>
      <w:r w:rsidRPr="00815377">
        <w:rPr>
          <w:rFonts w:eastAsia="Times New Roman"/>
          <w:color w:val="000000"/>
          <w:szCs w:val="28"/>
          <w:vertAlign w:val="baseline"/>
        </w:rPr>
        <w:t xml:space="preserve"> khoa </w:t>
      </w:r>
      <w:proofErr w:type="spellStart"/>
      <w:r w:rsidRPr="00815377">
        <w:rPr>
          <w:rFonts w:eastAsia="Times New Roman"/>
          <w:color w:val="000000"/>
          <w:szCs w:val="28"/>
          <w:vertAlign w:val="baseline"/>
        </w:rPr>
        <w:t>học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công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nghệ</w:t>
      </w:r>
      <w:proofErr w:type="spellEnd"/>
      <w:r w:rsidRPr="00815377">
        <w:rPr>
          <w:rFonts w:eastAsia="Times New Roman"/>
          <w:color w:val="000000"/>
          <w:szCs w:val="28"/>
          <w:vertAlign w:val="baseline"/>
        </w:rPr>
        <w:t>;</w:t>
      </w:r>
    </w:p>
    <w:p w14:paraId="20633B4F" w14:textId="77777777"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đ)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ngành</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Trường </w:t>
      </w:r>
      <w:proofErr w:type="spellStart"/>
      <w:r w:rsidRPr="00815377">
        <w:rPr>
          <w:rFonts w:eastAsia="Times New Roman"/>
          <w:color w:val="000000"/>
          <w:szCs w:val="28"/>
          <w:vertAlign w:val="baseline"/>
        </w:rPr>
        <w:t>hợp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sở</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giải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thì</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trực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của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đơn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chuyên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môn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kỹ</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thuật</w:t>
      </w:r>
      <w:proofErr w:type="spellEnd"/>
      <w:r w:rsidRPr="00815377">
        <w:rPr>
          <w:rFonts w:eastAsia="Times New Roman"/>
          <w:color w:val="000000"/>
          <w:szCs w:val="28"/>
          <w:vertAlign w:val="baseline"/>
        </w:rPr>
        <w:t xml:space="preserve"> y </w:t>
      </w:r>
      <w:proofErr w:type="spellStart"/>
      <w:r w:rsidRPr="00815377">
        <w:rPr>
          <w:rFonts w:eastAsia="Times New Roman"/>
          <w:color w:val="000000"/>
          <w:szCs w:val="28"/>
          <w:vertAlign w:val="baseline"/>
        </w:rPr>
        <w:t>tế</w:t>
      </w:r>
      <w:proofErr w:type="spellEnd"/>
      <w:r w:rsidRPr="00815377">
        <w:rPr>
          <w:rFonts w:eastAsia="Times New Roman"/>
          <w:color w:val="000000"/>
          <w:szCs w:val="28"/>
          <w:vertAlign w:val="baseline"/>
        </w:rPr>
        <w:t>.</w:t>
      </w:r>
    </w:p>
    <w:p w14:paraId="19E70AB6"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b/>
          <w:color w:val="000000"/>
          <w:szCs w:val="28"/>
          <w:vertAlign w:val="baseline"/>
        </w:rPr>
        <w:lastRenderedPageBreak/>
        <w:t>2. </w:t>
      </w:r>
      <w:proofErr w:type="spellStart"/>
      <w:r w:rsidRPr="00815377">
        <w:rPr>
          <w:rFonts w:eastAsia="Times New Roman"/>
          <w:b/>
          <w:color w:val="000000"/>
          <w:szCs w:val="28"/>
          <w:vertAlign w:val="baseline"/>
        </w:rPr>
        <w:t>Hồ</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đề</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xét</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tặng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của</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đề</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xét</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tặng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danh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hiệu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Thầy</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thuốc</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dân</w:t>
      </w:r>
      <w:proofErr w:type="spellEnd"/>
      <w:r w:rsidRPr="00815377">
        <w:rPr>
          <w:rFonts w:eastAsia="Times New Roman"/>
          <w:b/>
          <w:color w:val="000000"/>
          <w:szCs w:val="28"/>
          <w:vertAlign w:val="baseline"/>
        </w:rPr>
        <w:t xml:space="preserve">” bao </w:t>
      </w:r>
      <w:proofErr w:type="spellStart"/>
      <w:r w:rsidRPr="00815377">
        <w:rPr>
          <w:rFonts w:eastAsia="Times New Roman"/>
          <w:b/>
          <w:color w:val="000000"/>
          <w:szCs w:val="28"/>
          <w:vertAlign w:val="baseline"/>
        </w:rPr>
        <w:t>gồm</w:t>
      </w:r>
      <w:proofErr w:type="spellEnd"/>
      <w:r w:rsidRPr="00815377">
        <w:rPr>
          <w:rFonts w:eastAsia="Times New Roman"/>
          <w:color w:val="000000"/>
          <w:szCs w:val="28"/>
          <w:vertAlign w:val="baseline"/>
        </w:rPr>
        <w:t>:</w:t>
      </w:r>
    </w:p>
    <w:p w14:paraId="4F92A6C2"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a) Báo </w:t>
      </w:r>
      <w:proofErr w:type="spellStart"/>
      <w:r w:rsidRPr="00815377">
        <w:rPr>
          <w:rFonts w:eastAsia="Times New Roman"/>
          <w:color w:val="000000"/>
          <w:szCs w:val="28"/>
          <w:vertAlign w:val="baseline"/>
        </w:rPr>
        <w:t>cáo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3" w:name="bieumau_ms_8"/>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08</w:t>
      </w:r>
      <w:bookmarkEnd w:id="13"/>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4814349F"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b)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sao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Bằng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chứng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w:t>
      </w:r>
    </w:p>
    <w:p w14:paraId="4A3390ED"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c) Các </w:t>
      </w:r>
      <w:proofErr w:type="spellStart"/>
      <w:r w:rsidRPr="00815377">
        <w:rPr>
          <w:rFonts w:eastAsia="Times New Roman"/>
          <w:color w:val="000000"/>
          <w:szCs w:val="28"/>
          <w:vertAlign w:val="baseline"/>
        </w:rPr>
        <w:t>tài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điểm</w:t>
      </w:r>
      <w:proofErr w:type="spellEnd"/>
      <w:r w:rsidRPr="00815377">
        <w:rPr>
          <w:rFonts w:eastAsia="Times New Roman"/>
          <w:color w:val="000000"/>
          <w:szCs w:val="28"/>
          <w:vertAlign w:val="baseline"/>
        </w:rPr>
        <w:t xml:space="preserve"> b, c, d, đ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1.</w:t>
      </w:r>
    </w:p>
    <w:p w14:paraId="374BB3C8"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b/>
          <w:color w:val="000000"/>
          <w:szCs w:val="28"/>
          <w:vertAlign w:val="baseline"/>
        </w:rPr>
        <w:t>4. </w:t>
      </w:r>
      <w:proofErr w:type="spellStart"/>
      <w:r w:rsidRPr="00815377">
        <w:rPr>
          <w:rFonts w:eastAsia="Times New Roman"/>
          <w:b/>
          <w:color w:val="000000"/>
          <w:szCs w:val="28"/>
          <w:vertAlign w:val="baseline"/>
        </w:rPr>
        <w:t>Cá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b/>
          <w:color w:val="000000"/>
          <w:szCs w:val="28"/>
          <w:vertAlign w:val="baseline"/>
        </w:rPr>
        <w:t>đề</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nghị</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xét</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tặng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danh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hiệu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Thầy</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thuốc</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ưu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tú</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danh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hiệu</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Thầy</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thuốc</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dân</w:t>
      </w:r>
      <w:proofErr w:type="spellEnd"/>
      <w:r w:rsidRPr="00815377">
        <w:rPr>
          <w:rFonts w:eastAsia="Times New Roman"/>
          <w:b/>
          <w:color w:val="000000"/>
          <w:szCs w:val="28"/>
          <w:vertAlign w:val="baseline"/>
        </w:rPr>
        <w:t>”</w:t>
      </w:r>
    </w:p>
    <w:p w14:paraId="6E3CD7C5"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proofErr w:type="spellStart"/>
      <w:r w:rsidRPr="00815377">
        <w:rPr>
          <w:rFonts w:eastAsia="Times New Roman"/>
          <w:color w:val="000000"/>
          <w:szCs w:val="28"/>
          <w:vertAlign w:val="baseline"/>
        </w:rPr>
        <w:t>Chịu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trước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luật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pháp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lý</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sự</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thông</w:t>
      </w:r>
      <w:proofErr w:type="spellEnd"/>
      <w:r w:rsidRPr="00815377">
        <w:rPr>
          <w:rFonts w:eastAsia="Times New Roman"/>
          <w:color w:val="000000"/>
          <w:szCs w:val="28"/>
          <w:vertAlign w:val="baseline"/>
        </w:rPr>
        <w:t xml:space="preserve"> tin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kê</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khai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trong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Khi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thẩm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quyền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yêu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cầu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có</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nhiệm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cung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cấp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hoặc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tài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đối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chiếu</w:t>
      </w:r>
      <w:proofErr w:type="spellEnd"/>
      <w:r w:rsidRPr="00815377">
        <w:rPr>
          <w:rFonts w:eastAsia="Times New Roman"/>
          <w:color w:val="000000"/>
          <w:szCs w:val="28"/>
          <w:vertAlign w:val="baseline"/>
        </w:rPr>
        <w:t>.</w:t>
      </w:r>
    </w:p>
    <w:p w14:paraId="2F2E91C9"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b/>
          <w:color w:val="000000"/>
          <w:szCs w:val="28"/>
          <w:vertAlign w:val="baseline"/>
        </w:rPr>
        <w:t xml:space="preserve">5. Trường </w:t>
      </w:r>
      <w:proofErr w:type="spellStart"/>
      <w:r w:rsidRPr="00815377">
        <w:rPr>
          <w:rFonts w:eastAsia="Times New Roman"/>
          <w:b/>
          <w:color w:val="000000"/>
          <w:szCs w:val="28"/>
          <w:vertAlign w:val="baseline"/>
        </w:rPr>
        <w:t>hợp</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hồ</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nhân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không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hợp</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lệ</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cần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bổ</w:t>
      </w:r>
      <w:proofErr w:type="spellEnd"/>
      <w:r w:rsidRPr="00815377">
        <w:rPr>
          <w:rFonts w:eastAsia="Times New Roman"/>
          <w:b/>
          <w:color w:val="000000"/>
          <w:szCs w:val="28"/>
          <w:vertAlign w:val="baseline"/>
        </w:rPr>
        <w:t xml:space="preserve"> sung, </w:t>
      </w:r>
      <w:proofErr w:type="spellStart"/>
      <w:r w:rsidRPr="00815377">
        <w:rPr>
          <w:rFonts w:eastAsia="Times New Roman"/>
          <w:b/>
          <w:color w:val="000000"/>
          <w:szCs w:val="28"/>
          <w:vertAlign w:val="baseline"/>
        </w:rPr>
        <w:t>chỉnh</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sửa</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hướng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dẫn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để</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Trong </w:t>
      </w:r>
      <w:proofErr w:type="spellStart"/>
      <w:r w:rsidRPr="00815377">
        <w:rPr>
          <w:rFonts w:eastAsia="Times New Roman"/>
          <w:color w:val="000000"/>
          <w:szCs w:val="28"/>
          <w:vertAlign w:val="baseline"/>
        </w:rPr>
        <w:t>thời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hạn</w:t>
      </w:r>
      <w:proofErr w:type="spellEnd"/>
      <w:r w:rsidRPr="00815377">
        <w:rPr>
          <w:rFonts w:eastAsia="Times New Roman"/>
          <w:color w:val="000000"/>
          <w:szCs w:val="28"/>
          <w:vertAlign w:val="baseline"/>
        </w:rPr>
        <w:t xml:space="preserve"> 07 </w:t>
      </w:r>
      <w:proofErr w:type="spellStart"/>
      <w:r w:rsidRPr="00815377">
        <w:rPr>
          <w:rFonts w:eastAsia="Times New Roman"/>
          <w:color w:val="000000"/>
          <w:szCs w:val="28"/>
          <w:vertAlign w:val="baseline"/>
        </w:rPr>
        <w:t>ngày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làm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việc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từ</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nộp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hoàn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thiện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quan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tiếp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nhận</w:t>
      </w:r>
      <w:proofErr w:type="spellEnd"/>
      <w:r w:rsidRPr="00815377">
        <w:rPr>
          <w:rFonts w:eastAsia="Times New Roman"/>
          <w:color w:val="000000"/>
          <w:szCs w:val="28"/>
          <w:vertAlign w:val="baseline"/>
        </w:rPr>
        <w:t>.</w:t>
      </w:r>
    </w:p>
    <w:p w14:paraId="289B912E"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b/>
          <w:color w:val="000000"/>
          <w:szCs w:val="28"/>
          <w:vertAlign w:val="baseline"/>
        </w:rPr>
        <w:t>6. </w:t>
      </w:r>
      <w:proofErr w:type="spellStart"/>
      <w:r w:rsidRPr="00815377">
        <w:rPr>
          <w:rFonts w:eastAsia="Times New Roman"/>
          <w:b/>
          <w:color w:val="000000"/>
          <w:szCs w:val="28"/>
          <w:vertAlign w:val="baseline"/>
        </w:rPr>
        <w:t>Hội</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đồng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cấp</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dưới</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gửi</w:t>
      </w:r>
      <w:proofErr w:type="spellEnd"/>
      <w:r w:rsidRPr="00815377">
        <w:rPr>
          <w:rFonts w:eastAsia="Times New Roman"/>
          <w:b/>
          <w:color w:val="000000"/>
          <w:szCs w:val="28"/>
          <w:vertAlign w:val="baseline"/>
        </w:rPr>
        <w:t xml:space="preserve"> 01 </w:t>
      </w:r>
      <w:proofErr w:type="spellStart"/>
      <w:r w:rsidRPr="00815377">
        <w:rPr>
          <w:rFonts w:eastAsia="Times New Roman"/>
          <w:b/>
          <w:color w:val="000000"/>
          <w:szCs w:val="28"/>
          <w:vertAlign w:val="baseline"/>
        </w:rPr>
        <w:t>bộ</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hồ</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sơ</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lên</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Hội</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đồng</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cấp</w:t>
      </w:r>
      <w:proofErr w:type="spellEnd"/>
      <w:r w:rsidRPr="00815377">
        <w:rPr>
          <w:rFonts w:eastAsia="Times New Roman"/>
          <w:b/>
          <w:color w:val="000000"/>
          <w:szCs w:val="28"/>
          <w:vertAlign w:val="baseline"/>
        </w:rPr>
        <w:t xml:space="preserve"> </w:t>
      </w:r>
      <w:proofErr w:type="spellStart"/>
      <w:r w:rsidRPr="00815377">
        <w:rPr>
          <w:rFonts w:eastAsia="Times New Roman"/>
          <w:b/>
          <w:color w:val="000000"/>
          <w:szCs w:val="28"/>
          <w:vertAlign w:val="baseline"/>
        </w:rPr>
        <w:t>trên</w:t>
      </w:r>
      <w:proofErr w:type="spellEnd"/>
      <w:r w:rsidRPr="00815377">
        <w:rPr>
          <w:rFonts w:eastAsia="Times New Roman"/>
          <w:b/>
          <w:color w:val="000000"/>
          <w:szCs w:val="28"/>
          <w:vertAlign w:val="baseline"/>
        </w:rPr>
        <w:t xml:space="preserve"> bao </w:t>
      </w:r>
      <w:proofErr w:type="spellStart"/>
      <w:r w:rsidRPr="00815377">
        <w:rPr>
          <w:rFonts w:eastAsia="Times New Roman"/>
          <w:b/>
          <w:color w:val="000000"/>
          <w:szCs w:val="28"/>
          <w:vertAlign w:val="baseline"/>
        </w:rPr>
        <w:t>gồm</w:t>
      </w:r>
      <w:proofErr w:type="spellEnd"/>
      <w:r w:rsidRPr="00815377">
        <w:rPr>
          <w:rFonts w:eastAsia="Times New Roman"/>
          <w:color w:val="000000"/>
          <w:szCs w:val="28"/>
          <w:vertAlign w:val="baseline"/>
        </w:rPr>
        <w:t>:</w:t>
      </w:r>
    </w:p>
    <w:p w14:paraId="731D5E49"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a) </w:t>
      </w:r>
      <w:proofErr w:type="spellStart"/>
      <w:r w:rsidRPr="00815377">
        <w:rPr>
          <w:rFonts w:eastAsia="Times New Roman"/>
          <w:color w:val="000000"/>
          <w:szCs w:val="28"/>
          <w:vertAlign w:val="baseline"/>
        </w:rPr>
        <w:t>Tờ</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4" w:name="bieumau_ms_1"/>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01</w:t>
      </w:r>
      <w:bookmarkEnd w:id="14"/>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48B708C9"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b) Danh </w:t>
      </w:r>
      <w:proofErr w:type="spellStart"/>
      <w:r w:rsidRPr="00815377">
        <w:rPr>
          <w:rFonts w:eastAsia="Times New Roman"/>
          <w:color w:val="000000"/>
          <w:szCs w:val="28"/>
          <w:vertAlign w:val="baseline"/>
        </w:rPr>
        <w:t>sách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5" w:name="bieumau_ms_2"/>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02</w:t>
      </w:r>
      <w:bookmarkEnd w:id="15"/>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30D8E102"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c)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giới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lấy</w:t>
      </w:r>
      <w:proofErr w:type="spellEnd"/>
      <w:r w:rsidRPr="00815377">
        <w:rPr>
          <w:rFonts w:eastAsia="Times New Roman"/>
          <w:color w:val="000000"/>
          <w:szCs w:val="28"/>
          <w:vertAlign w:val="baseline"/>
        </w:rPr>
        <w:t xml:space="preserve"> ý </w:t>
      </w:r>
      <w:proofErr w:type="spellStart"/>
      <w:r w:rsidRPr="00815377">
        <w:rPr>
          <w:rFonts w:eastAsia="Times New Roman"/>
          <w:color w:val="000000"/>
          <w:szCs w:val="28"/>
          <w:vertAlign w:val="baseline"/>
        </w:rPr>
        <w:t>kiến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6" w:name="bieumau_ms_3"/>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03</w:t>
      </w:r>
      <w:bookmarkEnd w:id="16"/>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0B3CE957"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d) </w:t>
      </w:r>
      <w:proofErr w:type="spellStart"/>
      <w:r w:rsidRPr="00815377">
        <w:rPr>
          <w:rFonts w:eastAsia="Times New Roman"/>
          <w:color w:val="000000"/>
          <w:szCs w:val="28"/>
          <w:vertAlign w:val="baseline"/>
        </w:rPr>
        <w:t>Biên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bản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họp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và</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quả</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bỏ</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phiếu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7" w:name="bieumau_ms_4"/>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04</w:t>
      </w:r>
      <w:bookmarkEnd w:id="17"/>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3AD05964"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đ) Danh </w:t>
      </w:r>
      <w:proofErr w:type="spellStart"/>
      <w:r w:rsidRPr="00815377">
        <w:rPr>
          <w:rFonts w:eastAsia="Times New Roman"/>
          <w:color w:val="000000"/>
          <w:szCs w:val="28"/>
          <w:vertAlign w:val="baseline"/>
        </w:rPr>
        <w:t>sách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8" w:name="bieumau_ms_5"/>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05</w:t>
      </w:r>
      <w:bookmarkEnd w:id="18"/>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6602204D"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e) Danh </w:t>
      </w:r>
      <w:proofErr w:type="spellStart"/>
      <w:r w:rsidRPr="00815377">
        <w:rPr>
          <w:rFonts w:eastAsia="Times New Roman"/>
          <w:color w:val="000000"/>
          <w:szCs w:val="28"/>
          <w:vertAlign w:val="baseline"/>
        </w:rPr>
        <w:t>sách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ngang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tích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cá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19" w:name="bieumau_ms_6"/>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06</w:t>
      </w:r>
      <w:bookmarkEnd w:id="19"/>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7A9E150B"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g) Báo </w:t>
      </w:r>
      <w:proofErr w:type="spellStart"/>
      <w:r w:rsidRPr="00815377">
        <w:rPr>
          <w:rFonts w:eastAsia="Times New Roman"/>
          <w:color w:val="000000"/>
          <w:szCs w:val="28"/>
          <w:vertAlign w:val="baseline"/>
        </w:rPr>
        <w:t>cáo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về</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trình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xét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tặng</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danh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hiệu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nhân</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dân</w:t>
      </w:r>
      <w:proofErr w:type="spellEnd"/>
      <w:r w:rsidRPr="00815377">
        <w:rPr>
          <w:rFonts w:eastAsia="Times New Roman"/>
          <w:color w:val="000000"/>
          <w:szCs w:val="28"/>
          <w:vertAlign w:val="baseline"/>
        </w:rPr>
        <w:t>”,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ưu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tú</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w:t>
      </w:r>
      <w:bookmarkStart w:id="20" w:name="bieumau_ms_7"/>
      <w:proofErr w:type="spellStart"/>
      <w:r w:rsidRPr="00815377">
        <w:rPr>
          <w:rFonts w:eastAsia="Times New Roman"/>
          <w:color w:val="000000"/>
          <w:szCs w:val="28"/>
          <w:vertAlign w:val="baseline"/>
        </w:rPr>
        <w:t>Mẫu</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07</w:t>
      </w:r>
      <w:bookmarkEnd w:id="20"/>
      <w:r w:rsidRPr="00815377">
        <w:rPr>
          <w:rFonts w:eastAsia="Times New Roman"/>
          <w:color w:val="000000"/>
          <w:szCs w:val="28"/>
          <w:vertAlign w:val="baseline"/>
        </w:rPr>
        <w:t>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Phụ</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lục</w:t>
      </w:r>
      <w:proofErr w:type="spellEnd"/>
      <w:r w:rsidRPr="00815377">
        <w:rPr>
          <w:rFonts w:eastAsia="Times New Roman"/>
          <w:color w:val="000000"/>
          <w:szCs w:val="28"/>
          <w:vertAlign w:val="baseline"/>
        </w:rPr>
        <w:t xml:space="preserve"> ban </w:t>
      </w:r>
      <w:proofErr w:type="spellStart"/>
      <w:r w:rsidRPr="00815377">
        <w:rPr>
          <w:rFonts w:eastAsia="Times New Roman"/>
          <w:color w:val="000000"/>
          <w:szCs w:val="28"/>
          <w:vertAlign w:val="baseline"/>
        </w:rPr>
        <w: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kèm</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theo</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Nghị</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số</w:t>
      </w:r>
      <w:proofErr w:type="spellEnd"/>
      <w:r w:rsidRPr="00815377">
        <w:rPr>
          <w:rFonts w:eastAsia="Times New Roman"/>
          <w:color w:val="000000"/>
          <w:szCs w:val="28"/>
          <w:vertAlign w:val="baseline"/>
        </w:rPr>
        <w:t xml:space="preserve"> 25/2024/NĐ-CP;</w:t>
      </w:r>
    </w:p>
    <w:p w14:paraId="1D9A367E"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h) </w:t>
      </w:r>
      <w:proofErr w:type="spellStart"/>
      <w:r w:rsidRPr="00815377">
        <w:rPr>
          <w:rFonts w:eastAsia="Times New Roman"/>
          <w:color w:val="000000"/>
          <w:szCs w:val="28"/>
          <w:vertAlign w:val="baseline"/>
        </w:rPr>
        <w:t>Quyết</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thành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lập</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Hội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đồng</w:t>
      </w:r>
      <w:proofErr w:type="spellEnd"/>
      <w:r w:rsidRPr="00815377">
        <w:rPr>
          <w:rFonts w:eastAsia="Times New Roman"/>
          <w:color w:val="000000"/>
          <w:szCs w:val="28"/>
          <w:vertAlign w:val="baseline"/>
        </w:rPr>
        <w:t>;</w:t>
      </w:r>
    </w:p>
    <w:p w14:paraId="40293E0A" w14:textId="77777777" w:rsidR="00815377" w:rsidRPr="00815377" w:rsidRDefault="00815377" w:rsidP="0061079C">
      <w:pPr>
        <w:shd w:val="clear" w:color="auto" w:fill="FFFFFF"/>
        <w:spacing w:before="120" w:after="120" w:line="228" w:lineRule="auto"/>
        <w:ind w:firstLine="720"/>
        <w:jc w:val="both"/>
        <w:rPr>
          <w:rFonts w:eastAsia="Times New Roman"/>
          <w:color w:val="000000"/>
          <w:szCs w:val="28"/>
          <w:vertAlign w:val="baseline"/>
        </w:rPr>
      </w:pPr>
      <w:proofErr w:type="spellStart"/>
      <w:r w:rsidRPr="00815377">
        <w:rPr>
          <w:rFonts w:eastAsia="Times New Roman"/>
          <w:color w:val="000000"/>
          <w:szCs w:val="28"/>
          <w:vertAlign w:val="baseline"/>
        </w:rPr>
        <w:t>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Hồ</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sơ</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thầy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thuốc</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quy</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định</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tại</w:t>
      </w:r>
      <w:proofErr w:type="spellEnd"/>
      <w:r w:rsidRPr="00815377">
        <w:rPr>
          <w:rFonts w:eastAsia="Times New Roman"/>
          <w:color w:val="000000"/>
          <w:szCs w:val="28"/>
          <w:vertAlign w:val="baseline"/>
        </w:rPr>
        <w:t xml:space="preserve">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1, </w:t>
      </w:r>
      <w:proofErr w:type="spellStart"/>
      <w:r w:rsidRPr="00815377">
        <w:rPr>
          <w:rFonts w:eastAsia="Times New Roman"/>
          <w:color w:val="000000"/>
          <w:szCs w:val="28"/>
          <w:vertAlign w:val="baseline"/>
        </w:rPr>
        <w:t>khoản</w:t>
      </w:r>
      <w:proofErr w:type="spellEnd"/>
      <w:r w:rsidRPr="00815377">
        <w:rPr>
          <w:rFonts w:eastAsia="Times New Roman"/>
          <w:color w:val="000000"/>
          <w:szCs w:val="28"/>
          <w:vertAlign w:val="baseline"/>
        </w:rPr>
        <w:t xml:space="preserve"> 2 </w:t>
      </w:r>
      <w:proofErr w:type="spellStart"/>
      <w:r w:rsidRPr="00815377">
        <w:rPr>
          <w:rFonts w:eastAsia="Times New Roman"/>
          <w:color w:val="000000"/>
          <w:szCs w:val="28"/>
          <w:vertAlign w:val="baseline"/>
        </w:rPr>
        <w:t>Mục</w:t>
      </w:r>
      <w:proofErr w:type="spellEnd"/>
      <w:r w:rsidRPr="00815377">
        <w:rPr>
          <w:rFonts w:eastAsia="Times New Roman"/>
          <w:color w:val="000000"/>
          <w:szCs w:val="28"/>
          <w:vertAlign w:val="baseline"/>
        </w:rPr>
        <w:t xml:space="preserve"> VI </w:t>
      </w:r>
      <w:proofErr w:type="spellStart"/>
      <w:r w:rsidRPr="00815377">
        <w:rPr>
          <w:rFonts w:eastAsia="Times New Roman"/>
          <w:color w:val="000000"/>
          <w:szCs w:val="28"/>
          <w:vertAlign w:val="baseline"/>
        </w:rPr>
        <w:t>này</w:t>
      </w:r>
      <w:proofErr w:type="spellEnd"/>
      <w:r w:rsidRPr="00815377">
        <w:rPr>
          <w:rFonts w:eastAsia="Times New Roman"/>
          <w:color w:val="000000"/>
          <w:szCs w:val="28"/>
          <w:vertAlign w:val="baseline"/>
        </w:rPr>
        <w:t>.</w:t>
      </w:r>
    </w:p>
    <w:p w14:paraId="093DDD4D" w14:textId="77777777" w:rsidR="00815377" w:rsidRPr="00815377" w:rsidRDefault="00815377" w:rsidP="00815377">
      <w:pPr>
        <w:spacing w:before="120" w:after="120" w:line="240" w:lineRule="auto"/>
        <w:ind w:firstLine="720"/>
        <w:jc w:val="both"/>
        <w:rPr>
          <w:rFonts w:eastAsia="Times New Roman"/>
          <w:szCs w:val="28"/>
          <w:vertAlign w:val="baseline"/>
        </w:rPr>
      </w:pPr>
    </w:p>
    <w:p w14:paraId="255F9A62" w14:textId="77777777" w:rsidR="00815377" w:rsidRPr="00815377" w:rsidRDefault="00815377" w:rsidP="00815377">
      <w:pPr>
        <w:spacing w:before="120" w:after="120" w:line="240" w:lineRule="auto"/>
        <w:ind w:firstLine="680"/>
        <w:jc w:val="both"/>
        <w:outlineLvl w:val="0"/>
        <w:rPr>
          <w:rFonts w:eastAsia="Times New Roman"/>
          <w:b/>
          <w:szCs w:val="28"/>
          <w:vertAlign w:val="baseline"/>
        </w:rPr>
      </w:pPr>
    </w:p>
    <w:p w14:paraId="5FB2590C" w14:textId="77777777" w:rsidR="00815377" w:rsidRPr="00815377" w:rsidRDefault="00815377" w:rsidP="00815377">
      <w:pPr>
        <w:spacing w:before="120" w:after="120" w:line="240" w:lineRule="auto"/>
        <w:jc w:val="center"/>
        <w:outlineLvl w:val="0"/>
        <w:rPr>
          <w:rFonts w:eastAsia="Times New Roman"/>
          <w:i/>
          <w:szCs w:val="28"/>
          <w:vertAlign w:val="baseline"/>
        </w:rPr>
      </w:pPr>
    </w:p>
    <w:p w14:paraId="580F0B15" w14:textId="77777777" w:rsidR="00815377" w:rsidRPr="00815377" w:rsidRDefault="00815377" w:rsidP="00815377">
      <w:pPr>
        <w:spacing w:before="120" w:after="120" w:line="240" w:lineRule="auto"/>
        <w:jc w:val="center"/>
        <w:outlineLvl w:val="0"/>
        <w:rPr>
          <w:rFonts w:eastAsia="Times New Roman"/>
          <w:i/>
          <w:szCs w:val="28"/>
          <w:vertAlign w:val="baseline"/>
        </w:rPr>
      </w:pPr>
    </w:p>
    <w:p w14:paraId="542909C8" w14:textId="77777777" w:rsidR="00815377" w:rsidRPr="00815377" w:rsidRDefault="00815377" w:rsidP="00815377">
      <w:pPr>
        <w:spacing w:before="120" w:after="120" w:line="240" w:lineRule="auto"/>
        <w:jc w:val="center"/>
        <w:outlineLvl w:val="0"/>
        <w:rPr>
          <w:rFonts w:eastAsia="Times New Roman"/>
          <w:i/>
          <w:szCs w:val="28"/>
          <w:vertAlign w:val="baseline"/>
        </w:rPr>
      </w:pPr>
    </w:p>
    <w:p w14:paraId="45691FBD" w14:textId="77777777" w:rsidR="00815377" w:rsidRPr="00815377" w:rsidRDefault="00815377" w:rsidP="00815377">
      <w:pPr>
        <w:spacing w:before="120" w:after="120" w:line="240" w:lineRule="auto"/>
        <w:jc w:val="center"/>
        <w:outlineLvl w:val="0"/>
        <w:rPr>
          <w:rFonts w:eastAsia="Times New Roman"/>
          <w:i/>
          <w:szCs w:val="28"/>
          <w:vertAlign w:val="baseline"/>
        </w:rPr>
      </w:pPr>
    </w:p>
    <w:p w14:paraId="6CF36695" w14:textId="77777777" w:rsidR="004F2B66" w:rsidRDefault="004F2B66"/>
    <w:p w14:paraId="50B34290" w14:textId="77777777" w:rsidR="00E44189" w:rsidRDefault="00E44189"/>
    <w:p w14:paraId="080D5F77" w14:textId="77777777" w:rsidR="00E44189" w:rsidRDefault="00E44189"/>
    <w:p w14:paraId="041400D8" w14:textId="77777777" w:rsidR="00E44189" w:rsidRDefault="00E44189"/>
    <w:p w14:paraId="0E71232E" w14:textId="77777777" w:rsidR="00E44189" w:rsidRDefault="00E44189"/>
    <w:p w14:paraId="255F64D8" w14:textId="77777777" w:rsidR="00E44189" w:rsidRDefault="00E44189"/>
    <w:p w14:paraId="57AC70BC" w14:textId="77777777" w:rsidR="00E44189" w:rsidRDefault="00E44189"/>
    <w:p w14:paraId="0D6DB3F7" w14:textId="77777777" w:rsidR="00E44189" w:rsidRDefault="00E44189"/>
    <w:p w14:paraId="449DD223" w14:textId="77777777" w:rsidR="00E44189" w:rsidRDefault="00E44189"/>
    <w:p w14:paraId="75936686" w14:textId="77777777" w:rsidR="00E44189" w:rsidRDefault="00E44189"/>
    <w:p w14:paraId="32D10C68" w14:textId="77777777" w:rsidR="00E44189" w:rsidRDefault="00E44189"/>
    <w:p w14:paraId="18D5B0A6" w14:textId="77777777" w:rsidR="00E44189" w:rsidRDefault="00E44189"/>
    <w:p w14:paraId="58E692FD" w14:textId="77777777" w:rsidR="00E44189" w:rsidRDefault="00E44189"/>
    <w:p w14:paraId="20A1E714" w14:textId="77777777" w:rsidR="00E44189" w:rsidRDefault="00E44189"/>
    <w:p w14:paraId="7E2AA4B5" w14:textId="77777777" w:rsidR="00E44189" w:rsidRDefault="00E44189"/>
    <w:p w14:paraId="44FDA7AB" w14:textId="77777777" w:rsidR="00E44189" w:rsidRDefault="00E44189"/>
    <w:p w14:paraId="521624F6" w14:textId="77777777" w:rsidR="00E44189" w:rsidRDefault="00E44189"/>
    <w:p w14:paraId="341F31C6" w14:textId="77777777" w:rsidR="001F50E8" w:rsidRDefault="001F50E8"/>
    <w:sectPr w:rsidR="001F50E8" w:rsidSect="0061079C">
      <w:pgSz w:w="11909" w:h="16834" w:code="9"/>
      <w:pgMar w:top="1134" w:right="1134" w:bottom="1134" w:left="1701"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92B2" w14:textId="77777777" w:rsidR="00431004" w:rsidRDefault="00431004" w:rsidP="00815377">
      <w:pPr>
        <w:spacing w:after="0" w:line="240" w:lineRule="auto"/>
      </w:pPr>
      <w:r>
        <w:separator/>
      </w:r>
    </w:p>
  </w:endnote>
  <w:endnote w:type="continuationSeparator" w:id="0">
    <w:p w14:paraId="37218F6C" w14:textId="77777777" w:rsidR="00431004" w:rsidRDefault="00431004" w:rsidP="0081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40DE" w14:textId="77777777" w:rsidR="00431004" w:rsidRDefault="00431004" w:rsidP="00815377">
      <w:pPr>
        <w:spacing w:after="0" w:line="240" w:lineRule="auto"/>
      </w:pPr>
      <w:r>
        <w:separator/>
      </w:r>
    </w:p>
  </w:footnote>
  <w:footnote w:type="continuationSeparator" w:id="0">
    <w:p w14:paraId="13616340" w14:textId="77777777" w:rsidR="00431004" w:rsidRDefault="00431004" w:rsidP="00815377">
      <w:pPr>
        <w:spacing w:after="0" w:line="240" w:lineRule="auto"/>
      </w:pPr>
      <w:r>
        <w:continuationSeparator/>
      </w:r>
    </w:p>
  </w:footnote>
  <w:footnote w:id="1">
    <w:p w14:paraId="10F1D605" w14:textId="77777777" w:rsidR="00EB23B2" w:rsidRPr="00D861C2" w:rsidRDefault="00EB23B2" w:rsidP="00815377">
      <w:pPr>
        <w:pStyle w:val="VnbanCcchu"/>
        <w:widowControl w:val="0"/>
        <w:spacing w:before="120" w:after="120"/>
        <w:rPr>
          <w:sz w:val="24"/>
          <w:szCs w:val="24"/>
        </w:rPr>
      </w:pPr>
      <w:r w:rsidRPr="00D861C2">
        <w:rPr>
          <w:rStyle w:val="ThamchiuCcchu"/>
          <w:sz w:val="24"/>
          <w:szCs w:val="24"/>
        </w:rPr>
        <w:footnoteRef/>
      </w:r>
      <w:r w:rsidRPr="00D861C2">
        <w:rPr>
          <w:sz w:val="24"/>
          <w:szCs w:val="24"/>
        </w:rPr>
        <w:t xml:space="preserve"> </w:t>
      </w:r>
      <w:r w:rsidRPr="00D861C2">
        <w:rPr>
          <w:color w:val="333333"/>
          <w:sz w:val="24"/>
          <w:szCs w:val="24"/>
          <w:shd w:val="clear" w:color="auto" w:fill="FFFFFF"/>
        </w:rPr>
        <w:t xml:space="preserve">2. </w:t>
      </w:r>
      <w:proofErr w:type="spellStart"/>
      <w:r w:rsidRPr="00D861C2">
        <w:rPr>
          <w:color w:val="333333"/>
          <w:sz w:val="24"/>
          <w:szCs w:val="24"/>
          <w:shd w:val="clear" w:color="auto" w:fill="FFFFFF"/>
        </w:rPr>
        <w:t>Việc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được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thực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hiện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theo</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các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nguyên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tắc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sau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đây</w:t>
      </w:r>
      <w:proofErr w:type="spellEnd"/>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 xml:space="preserve">a) </w:t>
      </w:r>
      <w:proofErr w:type="spellStart"/>
      <w:r w:rsidRPr="00D861C2">
        <w:rPr>
          <w:color w:val="333333"/>
          <w:sz w:val="24"/>
          <w:szCs w:val="24"/>
          <w:shd w:val="clear" w:color="auto" w:fill="FFFFFF"/>
        </w:rPr>
        <w:t>Chính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xác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công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khai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minh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bạch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công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bằng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kịp</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thời</w:t>
      </w:r>
      <w:proofErr w:type="spellEnd"/>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 xml:space="preserve">b) Bảo </w:t>
      </w:r>
      <w:proofErr w:type="spellStart"/>
      <w:r w:rsidRPr="00D861C2">
        <w:rPr>
          <w:color w:val="333333"/>
          <w:sz w:val="24"/>
          <w:szCs w:val="24"/>
          <w:shd w:val="clear" w:color="auto" w:fill="FFFFFF"/>
        </w:rPr>
        <w:t>đảm</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thống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nhất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giữa</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hình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thức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đối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tượng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và</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công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trạng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thành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tích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đạt</w:t>
      </w:r>
      <w:proofErr w:type="spellEnd"/>
      <w:r w:rsidRPr="00D861C2">
        <w:rPr>
          <w:color w:val="333333"/>
          <w:sz w:val="24"/>
          <w:szCs w:val="24"/>
          <w:shd w:val="clear" w:color="auto" w:fill="FFFFFF"/>
        </w:rPr>
        <w:t xml:space="preserve"> </w:t>
      </w:r>
      <w:proofErr w:type="spellStart"/>
      <w:r>
        <w:rPr>
          <w:color w:val="333333"/>
          <w:sz w:val="24"/>
          <w:szCs w:val="24"/>
          <w:shd w:val="clear" w:color="auto" w:fill="FFFFFF"/>
        </w:rPr>
        <w:t>được</w:t>
      </w:r>
      <w:proofErr w:type="spellEnd"/>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 xml:space="preserve">c) </w:t>
      </w:r>
      <w:proofErr w:type="spellStart"/>
      <w:r w:rsidRPr="00D861C2">
        <w:rPr>
          <w:color w:val="333333"/>
          <w:sz w:val="24"/>
          <w:szCs w:val="24"/>
          <w:shd w:val="clear" w:color="auto" w:fill="FFFFFF"/>
        </w:rPr>
        <w:t>Một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hình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thức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có</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thể</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tặng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nhiều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lần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cho</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một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đối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tượng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không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nhiều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lần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nhiều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hình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thức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cho</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một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thành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tích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đạt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được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thành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tích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đến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đâu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đến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đó</w:t>
      </w:r>
      <w:proofErr w:type="spellEnd"/>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 xml:space="preserve">d) </w:t>
      </w:r>
      <w:proofErr w:type="spellStart"/>
      <w:r w:rsidRPr="00D861C2">
        <w:rPr>
          <w:color w:val="333333"/>
          <w:sz w:val="24"/>
          <w:szCs w:val="24"/>
          <w:shd w:val="clear" w:color="auto" w:fill="FFFFFF"/>
        </w:rPr>
        <w:t>Chú</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trọng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cá</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nhân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tập</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thể</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hộ</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gia</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đình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trực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tiếp</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lao</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động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sản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xuất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kinh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doanh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cá</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nhân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tập</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thể</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công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tác</w:t>
      </w:r>
      <w:proofErr w:type="spellEnd"/>
      <w:r w:rsidRPr="00D861C2">
        <w:rPr>
          <w:color w:val="333333"/>
          <w:sz w:val="24"/>
          <w:szCs w:val="24"/>
          <w:shd w:val="clear" w:color="auto" w:fill="FFFFFF"/>
        </w:rPr>
        <w:t xml:space="preserve"> ở </w:t>
      </w:r>
      <w:proofErr w:type="spellStart"/>
      <w:r w:rsidRPr="00D861C2">
        <w:rPr>
          <w:color w:val="333333"/>
          <w:sz w:val="24"/>
          <w:szCs w:val="24"/>
          <w:shd w:val="clear" w:color="auto" w:fill="FFFFFF"/>
        </w:rPr>
        <w:t>địa</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bàn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biên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giới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trên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biển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hải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đảo</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vùng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có</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điều</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kiện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kinh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tế</w:t>
      </w:r>
      <w:proofErr w:type="spellEnd"/>
      <w:r w:rsidRPr="00D861C2">
        <w:rPr>
          <w:color w:val="333333"/>
          <w:sz w:val="24"/>
          <w:szCs w:val="24"/>
          <w:shd w:val="clear" w:color="auto" w:fill="FFFFFF"/>
        </w:rPr>
        <w:t xml:space="preserve"> - </w:t>
      </w:r>
      <w:proofErr w:type="spellStart"/>
      <w:r w:rsidRPr="00D861C2">
        <w:rPr>
          <w:color w:val="333333"/>
          <w:sz w:val="24"/>
          <w:szCs w:val="24"/>
          <w:shd w:val="clear" w:color="auto" w:fill="FFFFFF"/>
        </w:rPr>
        <w:t>xã</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hội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đặc</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biệt</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khó</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khăn</w:t>
      </w:r>
      <w:proofErr w:type="spellEnd"/>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 xml:space="preserve">3. Bảo </w:t>
      </w:r>
      <w:proofErr w:type="spellStart"/>
      <w:r w:rsidRPr="00D861C2">
        <w:rPr>
          <w:color w:val="333333"/>
          <w:sz w:val="24"/>
          <w:szCs w:val="24"/>
          <w:shd w:val="clear" w:color="auto" w:fill="FFFFFF"/>
        </w:rPr>
        <w:t>đảm</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bình</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đẳng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giới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trong</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thi</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đua</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khen</w:t>
      </w:r>
      <w:proofErr w:type="spellEnd"/>
      <w:r w:rsidRPr="00D861C2">
        <w:rPr>
          <w:color w:val="333333"/>
          <w:sz w:val="24"/>
          <w:szCs w:val="24"/>
          <w:shd w:val="clear" w:color="auto" w:fill="FFFFFF"/>
        </w:rPr>
        <w:t xml:space="preserve"> </w:t>
      </w:r>
      <w:proofErr w:type="spellStart"/>
      <w:r w:rsidRPr="00D861C2">
        <w:rPr>
          <w:color w:val="333333"/>
          <w:sz w:val="24"/>
          <w:szCs w:val="24"/>
          <w:shd w:val="clear" w:color="auto" w:fill="FFFFFF"/>
        </w:rPr>
        <w:t>thưởng</w:t>
      </w:r>
      <w:proofErr w:type="spellEnd"/>
      <w:r w:rsidRPr="00D861C2">
        <w:rPr>
          <w:color w:val="333333"/>
          <w:sz w:val="24"/>
          <w:szCs w:val="24"/>
          <w:shd w:val="clear" w:color="auto" w:fill="FFFFFF"/>
        </w:rPr>
        <w:t>.</w:t>
      </w:r>
    </w:p>
  </w:footnote>
  <w:footnote w:id="2">
    <w:p w14:paraId="28AC2A40" w14:textId="77777777" w:rsidR="00EB23B2" w:rsidRPr="00F7536E" w:rsidRDefault="00EB23B2" w:rsidP="00815377">
      <w:pPr>
        <w:pStyle w:val="VnbanCcchu"/>
        <w:rPr>
          <w:sz w:val="24"/>
          <w:szCs w:val="24"/>
        </w:rPr>
      </w:pPr>
      <w:r w:rsidRPr="00F7536E">
        <w:rPr>
          <w:rStyle w:val="ThamchiuCcchu"/>
          <w:sz w:val="24"/>
          <w:szCs w:val="24"/>
        </w:rPr>
        <w:footnoteRef/>
      </w:r>
      <w:r w:rsidRPr="00F7536E">
        <w:rPr>
          <w:sz w:val="24"/>
          <w:szCs w:val="24"/>
        </w:rPr>
        <w:t xml:space="preserve"> </w:t>
      </w:r>
      <w:r w:rsidRPr="00F7536E">
        <w:rPr>
          <w:sz w:val="24"/>
          <w:szCs w:val="24"/>
          <w:shd w:val="clear" w:color="auto" w:fill="FFFFFF"/>
        </w:rPr>
        <w:t xml:space="preserve">a) Trung </w:t>
      </w:r>
      <w:proofErr w:type="spellStart"/>
      <w:r w:rsidRPr="00F7536E">
        <w:rPr>
          <w:sz w:val="24"/>
          <w:szCs w:val="24"/>
          <w:shd w:val="clear" w:color="auto" w:fill="FFFFFF"/>
        </w:rPr>
        <w:t>thành</w:t>
      </w:r>
      <w:proofErr w:type="spellEnd"/>
      <w:r w:rsidRPr="00F7536E">
        <w:rPr>
          <w:sz w:val="24"/>
          <w:szCs w:val="24"/>
          <w:shd w:val="clear" w:color="auto" w:fill="FFFFFF"/>
        </w:rPr>
        <w:t xml:space="preserve"> </w:t>
      </w:r>
      <w:proofErr w:type="spellStart"/>
      <w:r w:rsidRPr="00F7536E">
        <w:rPr>
          <w:sz w:val="24"/>
          <w:szCs w:val="24"/>
          <w:shd w:val="clear" w:color="auto" w:fill="FFFFFF"/>
        </w:rPr>
        <w:t>với</w:t>
      </w:r>
      <w:proofErr w:type="spellEnd"/>
      <w:r w:rsidRPr="00F7536E">
        <w:rPr>
          <w:sz w:val="24"/>
          <w:szCs w:val="24"/>
          <w:shd w:val="clear" w:color="auto" w:fill="FFFFFF"/>
        </w:rPr>
        <w:t xml:space="preserve"> </w:t>
      </w:r>
      <w:proofErr w:type="spellStart"/>
      <w:r w:rsidRPr="00F7536E">
        <w:rPr>
          <w:sz w:val="24"/>
          <w:szCs w:val="24"/>
          <w:shd w:val="clear" w:color="auto" w:fill="FFFFFF"/>
        </w:rPr>
        <w:t>Tổ</w:t>
      </w:r>
      <w:proofErr w:type="spellEnd"/>
      <w:r w:rsidRPr="00F7536E">
        <w:rPr>
          <w:sz w:val="24"/>
          <w:szCs w:val="24"/>
          <w:shd w:val="clear" w:color="auto" w:fill="FFFFFF"/>
        </w:rPr>
        <w:t xml:space="preserve"> </w:t>
      </w:r>
      <w:proofErr w:type="spellStart"/>
      <w:r w:rsidRPr="00F7536E">
        <w:rPr>
          <w:sz w:val="24"/>
          <w:szCs w:val="24"/>
          <w:shd w:val="clear" w:color="auto" w:fill="FFFFFF"/>
        </w:rPr>
        <w:t>quốc</w:t>
      </w:r>
      <w:proofErr w:type="spellEnd"/>
      <w:r w:rsidRPr="00F7536E">
        <w:rPr>
          <w:sz w:val="24"/>
          <w:szCs w:val="24"/>
          <w:shd w:val="clear" w:color="auto" w:fill="FFFFFF"/>
        </w:rPr>
        <w:t xml:space="preserve">; </w:t>
      </w:r>
      <w:proofErr w:type="spellStart"/>
      <w:r w:rsidRPr="00F7536E">
        <w:rPr>
          <w:sz w:val="24"/>
          <w:szCs w:val="24"/>
          <w:shd w:val="clear" w:color="auto" w:fill="FFFFFF"/>
        </w:rPr>
        <w:t>chấp</w:t>
      </w:r>
      <w:proofErr w:type="spellEnd"/>
      <w:r w:rsidRPr="00F7536E">
        <w:rPr>
          <w:sz w:val="24"/>
          <w:szCs w:val="24"/>
          <w:shd w:val="clear" w:color="auto" w:fill="FFFFFF"/>
        </w:rPr>
        <w:t xml:space="preserve"> </w:t>
      </w:r>
      <w:proofErr w:type="spellStart"/>
      <w:r w:rsidRPr="00F7536E">
        <w:rPr>
          <w:sz w:val="24"/>
          <w:szCs w:val="24"/>
          <w:shd w:val="clear" w:color="auto" w:fill="FFFFFF"/>
        </w:rPr>
        <w:t>hành</w:t>
      </w:r>
      <w:proofErr w:type="spellEnd"/>
      <w:r w:rsidRPr="00F7536E">
        <w:rPr>
          <w:sz w:val="24"/>
          <w:szCs w:val="24"/>
          <w:shd w:val="clear" w:color="auto" w:fill="FFFFFF"/>
        </w:rPr>
        <w:t xml:space="preserve"> </w:t>
      </w:r>
      <w:proofErr w:type="spellStart"/>
      <w:r w:rsidRPr="00F7536E">
        <w:rPr>
          <w:sz w:val="24"/>
          <w:szCs w:val="24"/>
          <w:shd w:val="clear" w:color="auto" w:fill="FFFFFF"/>
        </w:rPr>
        <w:t>tốt</w:t>
      </w:r>
      <w:proofErr w:type="spellEnd"/>
      <w:r w:rsidRPr="00F7536E">
        <w:rPr>
          <w:sz w:val="24"/>
          <w:szCs w:val="24"/>
          <w:shd w:val="clear" w:color="auto" w:fill="FFFFFF"/>
        </w:rPr>
        <w:t xml:space="preserve"> </w:t>
      </w:r>
      <w:proofErr w:type="spellStart"/>
      <w:r w:rsidRPr="00F7536E">
        <w:rPr>
          <w:sz w:val="24"/>
          <w:szCs w:val="24"/>
          <w:shd w:val="clear" w:color="auto" w:fill="FFFFFF"/>
        </w:rPr>
        <w:t>chủ</w:t>
      </w:r>
      <w:proofErr w:type="spellEnd"/>
      <w:r w:rsidRPr="00F7536E">
        <w:rPr>
          <w:sz w:val="24"/>
          <w:szCs w:val="24"/>
          <w:shd w:val="clear" w:color="auto" w:fill="FFFFFF"/>
        </w:rPr>
        <w:t xml:space="preserve"> </w:t>
      </w:r>
      <w:proofErr w:type="spellStart"/>
      <w:r w:rsidRPr="00F7536E">
        <w:rPr>
          <w:sz w:val="24"/>
          <w:szCs w:val="24"/>
          <w:shd w:val="clear" w:color="auto" w:fill="FFFFFF"/>
        </w:rPr>
        <w:t>trương</w:t>
      </w:r>
      <w:proofErr w:type="spellEnd"/>
      <w:r w:rsidRPr="00F7536E">
        <w:rPr>
          <w:sz w:val="24"/>
          <w:szCs w:val="24"/>
          <w:shd w:val="clear" w:color="auto" w:fill="FFFFFF"/>
        </w:rPr>
        <w:t xml:space="preserve"> </w:t>
      </w:r>
      <w:proofErr w:type="spellStart"/>
      <w:r w:rsidRPr="00F7536E">
        <w:rPr>
          <w:sz w:val="24"/>
          <w:szCs w:val="24"/>
          <w:shd w:val="clear" w:color="auto" w:fill="FFFFFF"/>
        </w:rPr>
        <w:t>của</w:t>
      </w:r>
      <w:proofErr w:type="spellEnd"/>
      <w:r w:rsidRPr="00F7536E">
        <w:rPr>
          <w:sz w:val="24"/>
          <w:szCs w:val="24"/>
          <w:shd w:val="clear" w:color="auto" w:fill="FFFFFF"/>
        </w:rPr>
        <w:t xml:space="preserve"> </w:t>
      </w:r>
      <w:proofErr w:type="spellStart"/>
      <w:r w:rsidRPr="00F7536E">
        <w:rPr>
          <w:sz w:val="24"/>
          <w:szCs w:val="24"/>
          <w:shd w:val="clear" w:color="auto" w:fill="FFFFFF"/>
        </w:rPr>
        <w:t>Đảng</w:t>
      </w:r>
      <w:proofErr w:type="spellEnd"/>
      <w:r w:rsidRPr="00F7536E">
        <w:rPr>
          <w:sz w:val="24"/>
          <w:szCs w:val="24"/>
          <w:shd w:val="clear" w:color="auto" w:fill="FFFFFF"/>
        </w:rPr>
        <w:t xml:space="preserve">, </w:t>
      </w:r>
      <w:proofErr w:type="spellStart"/>
      <w:r w:rsidRPr="00F7536E">
        <w:rPr>
          <w:sz w:val="24"/>
          <w:szCs w:val="24"/>
          <w:shd w:val="clear" w:color="auto" w:fill="FFFFFF"/>
        </w:rPr>
        <w:t>chính</w:t>
      </w:r>
      <w:proofErr w:type="spellEnd"/>
      <w:r w:rsidRPr="00F7536E">
        <w:rPr>
          <w:sz w:val="24"/>
          <w:szCs w:val="24"/>
          <w:shd w:val="clear" w:color="auto" w:fill="FFFFFF"/>
        </w:rPr>
        <w:t xml:space="preserve"> </w:t>
      </w:r>
      <w:proofErr w:type="spellStart"/>
      <w:r w:rsidRPr="00F7536E">
        <w:rPr>
          <w:sz w:val="24"/>
          <w:szCs w:val="24"/>
          <w:shd w:val="clear" w:color="auto" w:fill="FFFFFF"/>
        </w:rPr>
        <w:t>sách</w:t>
      </w:r>
      <w:proofErr w:type="spellEnd"/>
      <w:r w:rsidRPr="00F7536E">
        <w:rPr>
          <w:sz w:val="24"/>
          <w:szCs w:val="24"/>
          <w:shd w:val="clear" w:color="auto" w:fill="FFFFFF"/>
        </w:rPr>
        <w:t xml:space="preserve">, </w:t>
      </w:r>
      <w:proofErr w:type="spellStart"/>
      <w:r w:rsidRPr="00F7536E">
        <w:rPr>
          <w:sz w:val="24"/>
          <w:szCs w:val="24"/>
          <w:shd w:val="clear" w:color="auto" w:fill="FFFFFF"/>
        </w:rPr>
        <w:t>pháp</w:t>
      </w:r>
      <w:proofErr w:type="spellEnd"/>
      <w:r w:rsidRPr="00F7536E">
        <w:rPr>
          <w:sz w:val="24"/>
          <w:szCs w:val="24"/>
          <w:shd w:val="clear" w:color="auto" w:fill="FFFFFF"/>
        </w:rPr>
        <w:t xml:space="preserve"> </w:t>
      </w:r>
      <w:proofErr w:type="spellStart"/>
      <w:r w:rsidRPr="00F7536E">
        <w:rPr>
          <w:sz w:val="24"/>
          <w:szCs w:val="24"/>
          <w:shd w:val="clear" w:color="auto" w:fill="FFFFFF"/>
        </w:rPr>
        <w:t>luật</w:t>
      </w:r>
      <w:proofErr w:type="spellEnd"/>
      <w:r w:rsidRPr="00F7536E">
        <w:rPr>
          <w:sz w:val="24"/>
          <w:szCs w:val="24"/>
          <w:shd w:val="clear" w:color="auto" w:fill="FFFFFF"/>
        </w:rPr>
        <w:t xml:space="preserve"> </w:t>
      </w:r>
      <w:proofErr w:type="spellStart"/>
      <w:r w:rsidRPr="00F7536E">
        <w:rPr>
          <w:sz w:val="24"/>
          <w:szCs w:val="24"/>
          <w:shd w:val="clear" w:color="auto" w:fill="FFFFFF"/>
        </w:rPr>
        <w:t>của</w:t>
      </w:r>
      <w:proofErr w:type="spellEnd"/>
      <w:r w:rsidRPr="00F7536E">
        <w:rPr>
          <w:sz w:val="24"/>
          <w:szCs w:val="24"/>
          <w:shd w:val="clear" w:color="auto" w:fill="FFFFFF"/>
        </w:rPr>
        <w:t xml:space="preserve"> </w:t>
      </w:r>
      <w:proofErr w:type="spellStart"/>
      <w:r w:rsidRPr="00F7536E">
        <w:rPr>
          <w:sz w:val="24"/>
          <w:szCs w:val="24"/>
          <w:shd w:val="clear" w:color="auto" w:fill="FFFFFF"/>
        </w:rPr>
        <w:t>Nhà</w:t>
      </w:r>
      <w:proofErr w:type="spellEnd"/>
      <w:r w:rsidRPr="00F7536E">
        <w:rPr>
          <w:sz w:val="24"/>
          <w:szCs w:val="24"/>
          <w:shd w:val="clear" w:color="auto" w:fill="FFFFFF"/>
        </w:rPr>
        <w:t xml:space="preserve"> </w:t>
      </w:r>
      <w:proofErr w:type="spellStart"/>
      <w:r w:rsidRPr="00F7536E">
        <w:rPr>
          <w:sz w:val="24"/>
          <w:szCs w:val="24"/>
          <w:shd w:val="clear" w:color="auto" w:fill="FFFFFF"/>
        </w:rPr>
        <w:t>nước</w:t>
      </w:r>
      <w:proofErr w:type="spellEnd"/>
      <w:r w:rsidRPr="00F7536E">
        <w:rPr>
          <w:sz w:val="24"/>
          <w:szCs w:val="24"/>
          <w:shd w:val="clear" w:color="auto" w:fill="FFFFFF"/>
        </w:rPr>
        <w:t>;</w:t>
      </w:r>
      <w:r w:rsidRPr="00F7536E">
        <w:rPr>
          <w:sz w:val="24"/>
          <w:szCs w:val="24"/>
        </w:rPr>
        <w:br/>
      </w:r>
      <w:r w:rsidRPr="00F7536E">
        <w:rPr>
          <w:sz w:val="24"/>
          <w:szCs w:val="24"/>
          <w:shd w:val="clear" w:color="auto" w:fill="FFFFFF"/>
        </w:rPr>
        <w:t xml:space="preserve">b)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phẩm</w:t>
      </w:r>
      <w:proofErr w:type="spellEnd"/>
      <w:r w:rsidRPr="00F7536E">
        <w:rPr>
          <w:sz w:val="24"/>
          <w:szCs w:val="24"/>
          <w:shd w:val="clear" w:color="auto" w:fill="FFFFFF"/>
        </w:rPr>
        <w:t xml:space="preserve"> </w:t>
      </w:r>
      <w:proofErr w:type="spellStart"/>
      <w:r w:rsidRPr="00F7536E">
        <w:rPr>
          <w:sz w:val="24"/>
          <w:szCs w:val="24"/>
          <w:shd w:val="clear" w:color="auto" w:fill="FFFFFF"/>
        </w:rPr>
        <w:t>chất</w:t>
      </w:r>
      <w:proofErr w:type="spellEnd"/>
      <w:r w:rsidRPr="00F7536E">
        <w:rPr>
          <w:sz w:val="24"/>
          <w:szCs w:val="24"/>
          <w:shd w:val="clear" w:color="auto" w:fill="FFFFFF"/>
        </w:rPr>
        <w:t xml:space="preserve"> </w:t>
      </w:r>
      <w:proofErr w:type="spellStart"/>
      <w:r w:rsidRPr="00F7536E">
        <w:rPr>
          <w:sz w:val="24"/>
          <w:szCs w:val="24"/>
          <w:shd w:val="clear" w:color="auto" w:fill="FFFFFF"/>
        </w:rPr>
        <w:t>đạo</w:t>
      </w:r>
      <w:proofErr w:type="spellEnd"/>
      <w:r w:rsidRPr="00F7536E">
        <w:rPr>
          <w:sz w:val="24"/>
          <w:szCs w:val="24"/>
          <w:shd w:val="clear" w:color="auto" w:fill="FFFFFF"/>
        </w:rPr>
        <w:t xml:space="preserve"> </w:t>
      </w:r>
      <w:proofErr w:type="spellStart"/>
      <w:r w:rsidRPr="00F7536E">
        <w:rPr>
          <w:sz w:val="24"/>
          <w:szCs w:val="24"/>
          <w:shd w:val="clear" w:color="auto" w:fill="FFFFFF"/>
        </w:rPr>
        <w:t>đức</w:t>
      </w:r>
      <w:proofErr w:type="spellEnd"/>
      <w:r w:rsidRPr="00F7536E">
        <w:rPr>
          <w:sz w:val="24"/>
          <w:szCs w:val="24"/>
          <w:shd w:val="clear" w:color="auto" w:fill="FFFFFF"/>
        </w:rPr>
        <w:t xml:space="preserve"> </w:t>
      </w:r>
      <w:proofErr w:type="spellStart"/>
      <w:r w:rsidRPr="00F7536E">
        <w:rPr>
          <w:sz w:val="24"/>
          <w:szCs w:val="24"/>
          <w:shd w:val="clear" w:color="auto" w:fill="FFFFFF"/>
        </w:rPr>
        <w:t>tốt</w:t>
      </w:r>
      <w:proofErr w:type="spellEnd"/>
      <w:r w:rsidRPr="00F7536E">
        <w:rPr>
          <w:sz w:val="24"/>
          <w:szCs w:val="24"/>
          <w:shd w:val="clear" w:color="auto" w:fill="FFFFFF"/>
        </w:rPr>
        <w:t xml:space="preserve">, </w:t>
      </w:r>
      <w:proofErr w:type="spellStart"/>
      <w:r w:rsidRPr="00F7536E">
        <w:rPr>
          <w:sz w:val="24"/>
          <w:szCs w:val="24"/>
          <w:shd w:val="clear" w:color="auto" w:fill="FFFFFF"/>
        </w:rPr>
        <w:t>tận</w:t>
      </w:r>
      <w:proofErr w:type="spellEnd"/>
      <w:r w:rsidRPr="00F7536E">
        <w:rPr>
          <w:sz w:val="24"/>
          <w:szCs w:val="24"/>
          <w:shd w:val="clear" w:color="auto" w:fill="FFFFFF"/>
        </w:rPr>
        <w:t xml:space="preserve"> </w:t>
      </w:r>
      <w:proofErr w:type="spellStart"/>
      <w:r w:rsidRPr="00F7536E">
        <w:rPr>
          <w:sz w:val="24"/>
          <w:szCs w:val="24"/>
          <w:shd w:val="clear" w:color="auto" w:fill="FFFFFF"/>
        </w:rPr>
        <w:t>tụy</w:t>
      </w:r>
      <w:proofErr w:type="spellEnd"/>
      <w:r w:rsidRPr="00F7536E">
        <w:rPr>
          <w:sz w:val="24"/>
          <w:szCs w:val="24"/>
          <w:shd w:val="clear" w:color="auto" w:fill="FFFFFF"/>
        </w:rPr>
        <w:t xml:space="preserve"> </w:t>
      </w:r>
      <w:proofErr w:type="spellStart"/>
      <w:r w:rsidRPr="00F7536E">
        <w:rPr>
          <w:sz w:val="24"/>
          <w:szCs w:val="24"/>
          <w:shd w:val="clear" w:color="auto" w:fill="FFFFFF"/>
        </w:rPr>
        <w:t>với</w:t>
      </w:r>
      <w:proofErr w:type="spellEnd"/>
      <w:r w:rsidRPr="00F7536E">
        <w:rPr>
          <w:sz w:val="24"/>
          <w:szCs w:val="24"/>
          <w:shd w:val="clear" w:color="auto" w:fill="FFFFFF"/>
        </w:rPr>
        <w:t xml:space="preserve"> </w:t>
      </w:r>
      <w:proofErr w:type="spellStart"/>
      <w:r w:rsidRPr="00F7536E">
        <w:rPr>
          <w:sz w:val="24"/>
          <w:szCs w:val="24"/>
          <w:shd w:val="clear" w:color="auto" w:fill="FFFFFF"/>
        </w:rPr>
        <w:t>nghề</w:t>
      </w:r>
      <w:proofErr w:type="spellEnd"/>
      <w:r w:rsidRPr="00F7536E">
        <w:rPr>
          <w:sz w:val="24"/>
          <w:szCs w:val="24"/>
          <w:shd w:val="clear" w:color="auto" w:fill="FFFFFF"/>
        </w:rPr>
        <w:t xml:space="preserve">, </w:t>
      </w:r>
      <w:proofErr w:type="spellStart"/>
      <w:r w:rsidRPr="00F7536E">
        <w:rPr>
          <w:sz w:val="24"/>
          <w:szCs w:val="24"/>
          <w:shd w:val="clear" w:color="auto" w:fill="FFFFFF"/>
        </w:rPr>
        <w:t>hết</w:t>
      </w:r>
      <w:proofErr w:type="spellEnd"/>
      <w:r w:rsidRPr="00F7536E">
        <w:rPr>
          <w:sz w:val="24"/>
          <w:szCs w:val="24"/>
          <w:shd w:val="clear" w:color="auto" w:fill="FFFFFF"/>
        </w:rPr>
        <w:t xml:space="preserve"> </w:t>
      </w:r>
      <w:proofErr w:type="spellStart"/>
      <w:r w:rsidRPr="00F7536E">
        <w:rPr>
          <w:sz w:val="24"/>
          <w:szCs w:val="24"/>
          <w:shd w:val="clear" w:color="auto" w:fill="FFFFFF"/>
        </w:rPr>
        <w:t>lòng</w:t>
      </w:r>
      <w:proofErr w:type="spellEnd"/>
      <w:r w:rsidRPr="00F7536E">
        <w:rPr>
          <w:sz w:val="24"/>
          <w:szCs w:val="24"/>
          <w:shd w:val="clear" w:color="auto" w:fill="FFFFFF"/>
        </w:rPr>
        <w:t xml:space="preserve"> </w:t>
      </w:r>
      <w:proofErr w:type="spellStart"/>
      <w:r w:rsidRPr="00F7536E">
        <w:rPr>
          <w:sz w:val="24"/>
          <w:szCs w:val="24"/>
          <w:shd w:val="clear" w:color="auto" w:fill="FFFFFF"/>
        </w:rPr>
        <w:t>thương</w:t>
      </w:r>
      <w:proofErr w:type="spellEnd"/>
      <w:r w:rsidRPr="00F7536E">
        <w:rPr>
          <w:sz w:val="24"/>
          <w:szCs w:val="24"/>
          <w:shd w:val="clear" w:color="auto" w:fill="FFFFFF"/>
        </w:rPr>
        <w:t xml:space="preserve"> </w:t>
      </w:r>
      <w:proofErr w:type="spellStart"/>
      <w:r w:rsidRPr="00F7536E">
        <w:rPr>
          <w:sz w:val="24"/>
          <w:szCs w:val="24"/>
          <w:shd w:val="clear" w:color="auto" w:fill="FFFFFF"/>
        </w:rPr>
        <w:t>yêu</w:t>
      </w:r>
      <w:proofErr w:type="spellEnd"/>
      <w:r w:rsidRPr="00F7536E">
        <w:rPr>
          <w:sz w:val="24"/>
          <w:szCs w:val="24"/>
          <w:shd w:val="clear" w:color="auto" w:fill="FFFFFF"/>
        </w:rPr>
        <w:t xml:space="preserve"> </w:t>
      </w:r>
      <w:proofErr w:type="spellStart"/>
      <w:r w:rsidRPr="00F7536E">
        <w:rPr>
          <w:sz w:val="24"/>
          <w:szCs w:val="24"/>
          <w:shd w:val="clear" w:color="auto" w:fill="FFFFFF"/>
        </w:rPr>
        <w:t>người</w:t>
      </w:r>
      <w:proofErr w:type="spellEnd"/>
      <w:r w:rsidRPr="00F7536E">
        <w:rPr>
          <w:sz w:val="24"/>
          <w:szCs w:val="24"/>
          <w:shd w:val="clear" w:color="auto" w:fill="FFFFFF"/>
        </w:rPr>
        <w:t xml:space="preserve"> </w:t>
      </w:r>
      <w:proofErr w:type="spellStart"/>
      <w:r w:rsidRPr="00F7536E">
        <w:rPr>
          <w:sz w:val="24"/>
          <w:szCs w:val="24"/>
          <w:shd w:val="clear" w:color="auto" w:fill="FFFFFF"/>
        </w:rPr>
        <w:t>bệnh</w:t>
      </w:r>
      <w:proofErr w:type="spellEnd"/>
      <w:r w:rsidRPr="00F7536E">
        <w:rPr>
          <w:sz w:val="24"/>
          <w:szCs w:val="24"/>
          <w:shd w:val="clear" w:color="auto" w:fill="FFFFFF"/>
        </w:rPr>
        <w:t xml:space="preserve">,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tài</w:t>
      </w:r>
      <w:proofErr w:type="spellEnd"/>
      <w:r w:rsidRPr="00F7536E">
        <w:rPr>
          <w:sz w:val="24"/>
          <w:szCs w:val="24"/>
          <w:shd w:val="clear" w:color="auto" w:fill="FFFFFF"/>
        </w:rPr>
        <w:t xml:space="preserve"> </w:t>
      </w:r>
      <w:proofErr w:type="spellStart"/>
      <w:r w:rsidRPr="00F7536E">
        <w:rPr>
          <w:sz w:val="24"/>
          <w:szCs w:val="24"/>
          <w:shd w:val="clear" w:color="auto" w:fill="FFFFFF"/>
        </w:rPr>
        <w:t>năng</w:t>
      </w:r>
      <w:proofErr w:type="spellEnd"/>
      <w:r w:rsidRPr="00F7536E">
        <w:rPr>
          <w:sz w:val="24"/>
          <w:szCs w:val="24"/>
          <w:shd w:val="clear" w:color="auto" w:fill="FFFFFF"/>
        </w:rPr>
        <w:t xml:space="preserve">,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nhiều</w:t>
      </w:r>
      <w:proofErr w:type="spellEnd"/>
      <w:r w:rsidRPr="00F7536E">
        <w:rPr>
          <w:sz w:val="24"/>
          <w:szCs w:val="24"/>
          <w:shd w:val="clear" w:color="auto" w:fill="FFFFFF"/>
        </w:rPr>
        <w:t xml:space="preserve"> </w:t>
      </w:r>
      <w:proofErr w:type="spellStart"/>
      <w:r w:rsidRPr="00F7536E">
        <w:rPr>
          <w:sz w:val="24"/>
          <w:szCs w:val="24"/>
          <w:shd w:val="clear" w:color="auto" w:fill="FFFFFF"/>
        </w:rPr>
        <w:t>thành</w:t>
      </w:r>
      <w:proofErr w:type="spellEnd"/>
      <w:r w:rsidRPr="00F7536E">
        <w:rPr>
          <w:sz w:val="24"/>
          <w:szCs w:val="24"/>
          <w:shd w:val="clear" w:color="auto" w:fill="FFFFFF"/>
        </w:rPr>
        <w:t xml:space="preserve"> </w:t>
      </w:r>
      <w:proofErr w:type="spellStart"/>
      <w:r w:rsidRPr="00F7536E">
        <w:rPr>
          <w:sz w:val="24"/>
          <w:szCs w:val="24"/>
          <w:shd w:val="clear" w:color="auto" w:fill="FFFFFF"/>
        </w:rPr>
        <w:t>tích</w:t>
      </w:r>
      <w:proofErr w:type="spellEnd"/>
      <w:r w:rsidRPr="00F7536E">
        <w:rPr>
          <w:sz w:val="24"/>
          <w:szCs w:val="24"/>
          <w:shd w:val="clear" w:color="auto" w:fill="FFFFFF"/>
        </w:rPr>
        <w:t xml:space="preserve"> </w:t>
      </w:r>
      <w:proofErr w:type="spellStart"/>
      <w:r w:rsidRPr="00F7536E">
        <w:rPr>
          <w:sz w:val="24"/>
          <w:szCs w:val="24"/>
          <w:shd w:val="clear" w:color="auto" w:fill="FFFFFF"/>
        </w:rPr>
        <w:t>xuất</w:t>
      </w:r>
      <w:proofErr w:type="spellEnd"/>
      <w:r w:rsidRPr="00F7536E">
        <w:rPr>
          <w:sz w:val="24"/>
          <w:szCs w:val="24"/>
          <w:shd w:val="clear" w:color="auto" w:fill="FFFFFF"/>
        </w:rPr>
        <w:t xml:space="preserve"> </w:t>
      </w:r>
      <w:proofErr w:type="spellStart"/>
      <w:r w:rsidRPr="00F7536E">
        <w:rPr>
          <w:sz w:val="24"/>
          <w:szCs w:val="24"/>
          <w:shd w:val="clear" w:color="auto" w:fill="FFFFFF"/>
        </w:rPr>
        <w:t>sắc</w:t>
      </w:r>
      <w:proofErr w:type="spellEnd"/>
      <w:r w:rsidRPr="00F7536E">
        <w:rPr>
          <w:sz w:val="24"/>
          <w:szCs w:val="24"/>
          <w:shd w:val="clear" w:color="auto" w:fill="FFFFFF"/>
        </w:rPr>
        <w:t xml:space="preserve"> </w:t>
      </w:r>
      <w:proofErr w:type="spellStart"/>
      <w:r w:rsidRPr="00F7536E">
        <w:rPr>
          <w:sz w:val="24"/>
          <w:szCs w:val="24"/>
          <w:shd w:val="clear" w:color="auto" w:fill="FFFFFF"/>
        </w:rPr>
        <w:t>trong</w:t>
      </w:r>
      <w:proofErr w:type="spellEnd"/>
      <w:r w:rsidRPr="00F7536E">
        <w:rPr>
          <w:sz w:val="24"/>
          <w:szCs w:val="24"/>
          <w:shd w:val="clear" w:color="auto" w:fill="FFFFFF"/>
        </w:rPr>
        <w:t xml:space="preserve"> </w:t>
      </w:r>
      <w:proofErr w:type="spellStart"/>
      <w:r w:rsidRPr="00F7536E">
        <w:rPr>
          <w:sz w:val="24"/>
          <w:szCs w:val="24"/>
          <w:shd w:val="clear" w:color="auto" w:fill="FFFFFF"/>
        </w:rPr>
        <w:t>nghề</w:t>
      </w:r>
      <w:proofErr w:type="spellEnd"/>
      <w:r w:rsidRPr="00F7536E">
        <w:rPr>
          <w:sz w:val="24"/>
          <w:szCs w:val="24"/>
          <w:shd w:val="clear" w:color="auto" w:fill="FFFFFF"/>
        </w:rPr>
        <w:t xml:space="preserve">, </w:t>
      </w:r>
      <w:proofErr w:type="spellStart"/>
      <w:r w:rsidRPr="00F7536E">
        <w:rPr>
          <w:sz w:val="24"/>
          <w:szCs w:val="24"/>
          <w:shd w:val="clear" w:color="auto" w:fill="FFFFFF"/>
        </w:rPr>
        <w:t>được</w:t>
      </w:r>
      <w:proofErr w:type="spellEnd"/>
      <w:r w:rsidRPr="00F7536E">
        <w:rPr>
          <w:sz w:val="24"/>
          <w:szCs w:val="24"/>
          <w:shd w:val="clear" w:color="auto" w:fill="FFFFFF"/>
        </w:rPr>
        <w:t xml:space="preserve"> </w:t>
      </w:r>
      <w:proofErr w:type="spellStart"/>
      <w:r w:rsidRPr="00F7536E">
        <w:rPr>
          <w:sz w:val="24"/>
          <w:szCs w:val="24"/>
          <w:shd w:val="clear" w:color="auto" w:fill="FFFFFF"/>
        </w:rPr>
        <w:t>người</w:t>
      </w:r>
      <w:proofErr w:type="spellEnd"/>
      <w:r w:rsidRPr="00F7536E">
        <w:rPr>
          <w:sz w:val="24"/>
          <w:szCs w:val="24"/>
          <w:shd w:val="clear" w:color="auto" w:fill="FFFFFF"/>
        </w:rPr>
        <w:t xml:space="preserve"> </w:t>
      </w:r>
      <w:proofErr w:type="spellStart"/>
      <w:r w:rsidRPr="00F7536E">
        <w:rPr>
          <w:sz w:val="24"/>
          <w:szCs w:val="24"/>
          <w:shd w:val="clear" w:color="auto" w:fill="FFFFFF"/>
        </w:rPr>
        <w:t>bệnh</w:t>
      </w:r>
      <w:proofErr w:type="spellEnd"/>
      <w:r w:rsidRPr="00F7536E">
        <w:rPr>
          <w:sz w:val="24"/>
          <w:szCs w:val="24"/>
          <w:shd w:val="clear" w:color="auto" w:fill="FFFFFF"/>
        </w:rPr>
        <w:t xml:space="preserve">, </w:t>
      </w:r>
      <w:proofErr w:type="spellStart"/>
      <w:r w:rsidRPr="00F7536E">
        <w:rPr>
          <w:sz w:val="24"/>
          <w:szCs w:val="24"/>
          <w:shd w:val="clear" w:color="auto" w:fill="FFFFFF"/>
        </w:rPr>
        <w:t>đồng</w:t>
      </w:r>
      <w:proofErr w:type="spellEnd"/>
      <w:r w:rsidRPr="00F7536E">
        <w:rPr>
          <w:sz w:val="24"/>
          <w:szCs w:val="24"/>
          <w:shd w:val="clear" w:color="auto" w:fill="FFFFFF"/>
        </w:rPr>
        <w:t xml:space="preserve"> </w:t>
      </w:r>
      <w:proofErr w:type="spellStart"/>
      <w:r w:rsidRPr="00F7536E">
        <w:rPr>
          <w:sz w:val="24"/>
          <w:szCs w:val="24"/>
          <w:shd w:val="clear" w:color="auto" w:fill="FFFFFF"/>
        </w:rPr>
        <w:t>nghiệp</w:t>
      </w:r>
      <w:proofErr w:type="spellEnd"/>
      <w:r w:rsidRPr="00F7536E">
        <w:rPr>
          <w:sz w:val="24"/>
          <w:szCs w:val="24"/>
          <w:shd w:val="clear" w:color="auto" w:fill="FFFFFF"/>
        </w:rPr>
        <w:t xml:space="preserve"> </w:t>
      </w:r>
      <w:proofErr w:type="spellStart"/>
      <w:r w:rsidRPr="00F7536E">
        <w:rPr>
          <w:sz w:val="24"/>
          <w:szCs w:val="24"/>
          <w:shd w:val="clear" w:color="auto" w:fill="FFFFFF"/>
        </w:rPr>
        <w:t>và</w:t>
      </w:r>
      <w:proofErr w:type="spellEnd"/>
      <w:r w:rsidRPr="00F7536E">
        <w:rPr>
          <w:sz w:val="24"/>
          <w:szCs w:val="24"/>
          <w:shd w:val="clear" w:color="auto" w:fill="FFFFFF"/>
        </w:rPr>
        <w:t xml:space="preserve"> </w:t>
      </w:r>
      <w:proofErr w:type="spellStart"/>
      <w:r w:rsidRPr="00F7536E">
        <w:rPr>
          <w:sz w:val="24"/>
          <w:szCs w:val="24"/>
          <w:shd w:val="clear" w:color="auto" w:fill="FFFFFF"/>
        </w:rPr>
        <w:t>Nhân</w:t>
      </w:r>
      <w:proofErr w:type="spellEnd"/>
      <w:r w:rsidRPr="00F7536E">
        <w:rPr>
          <w:sz w:val="24"/>
          <w:szCs w:val="24"/>
          <w:shd w:val="clear" w:color="auto" w:fill="FFFFFF"/>
        </w:rPr>
        <w:t xml:space="preserve"> </w:t>
      </w:r>
      <w:proofErr w:type="spellStart"/>
      <w:r w:rsidRPr="00F7536E">
        <w:rPr>
          <w:sz w:val="24"/>
          <w:szCs w:val="24"/>
          <w:shd w:val="clear" w:color="auto" w:fill="FFFFFF"/>
        </w:rPr>
        <w:t>dân</w:t>
      </w:r>
      <w:proofErr w:type="spellEnd"/>
      <w:r w:rsidRPr="00F7536E">
        <w:rPr>
          <w:sz w:val="24"/>
          <w:szCs w:val="24"/>
          <w:shd w:val="clear" w:color="auto" w:fill="FFFFFF"/>
        </w:rPr>
        <w:t xml:space="preserve"> tin </w:t>
      </w:r>
      <w:proofErr w:type="spellStart"/>
      <w:r w:rsidRPr="00F7536E">
        <w:rPr>
          <w:sz w:val="24"/>
          <w:szCs w:val="24"/>
          <w:shd w:val="clear" w:color="auto" w:fill="FFFFFF"/>
        </w:rPr>
        <w:t>cậy</w:t>
      </w:r>
      <w:proofErr w:type="spellEnd"/>
      <w:r w:rsidRPr="00F7536E">
        <w:rPr>
          <w:sz w:val="24"/>
          <w:szCs w:val="24"/>
          <w:shd w:val="clear" w:color="auto" w:fill="FFFFFF"/>
        </w:rPr>
        <w:t xml:space="preserve">, </w:t>
      </w:r>
      <w:proofErr w:type="spellStart"/>
      <w:r w:rsidRPr="00F7536E">
        <w:rPr>
          <w:sz w:val="24"/>
          <w:szCs w:val="24"/>
          <w:shd w:val="clear" w:color="auto" w:fill="FFFFFF"/>
        </w:rPr>
        <w:t>kính</w:t>
      </w:r>
      <w:proofErr w:type="spellEnd"/>
      <w:r w:rsidRPr="00F7536E">
        <w:rPr>
          <w:sz w:val="24"/>
          <w:szCs w:val="24"/>
          <w:shd w:val="clear" w:color="auto" w:fill="FFFFFF"/>
        </w:rPr>
        <w:t xml:space="preserve"> </w:t>
      </w:r>
      <w:proofErr w:type="spellStart"/>
      <w:r w:rsidRPr="00F7536E">
        <w:rPr>
          <w:sz w:val="24"/>
          <w:szCs w:val="24"/>
          <w:shd w:val="clear" w:color="auto" w:fill="FFFFFF"/>
        </w:rPr>
        <w:t>trọng</w:t>
      </w:r>
      <w:proofErr w:type="spellEnd"/>
      <w:r w:rsidRPr="00F7536E">
        <w:rPr>
          <w:sz w:val="24"/>
          <w:szCs w:val="24"/>
          <w:shd w:val="clear" w:color="auto" w:fill="FFFFFF"/>
        </w:rPr>
        <w:t>;</w:t>
      </w:r>
      <w:r w:rsidRPr="00F7536E">
        <w:rPr>
          <w:sz w:val="24"/>
          <w:szCs w:val="24"/>
        </w:rPr>
        <w:br/>
      </w:r>
      <w:r w:rsidRPr="00F7536E">
        <w:rPr>
          <w:sz w:val="24"/>
          <w:szCs w:val="24"/>
          <w:shd w:val="clear" w:color="auto" w:fill="FFFFFF"/>
        </w:rPr>
        <w:t xml:space="preserve">c)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thời</w:t>
      </w:r>
      <w:proofErr w:type="spellEnd"/>
      <w:r w:rsidRPr="00F7536E">
        <w:rPr>
          <w:sz w:val="24"/>
          <w:szCs w:val="24"/>
          <w:shd w:val="clear" w:color="auto" w:fill="FFFFFF"/>
        </w:rPr>
        <w:t xml:space="preserve"> </w:t>
      </w:r>
      <w:proofErr w:type="spellStart"/>
      <w:r w:rsidRPr="00F7536E">
        <w:rPr>
          <w:sz w:val="24"/>
          <w:szCs w:val="24"/>
          <w:shd w:val="clear" w:color="auto" w:fill="FFFFFF"/>
        </w:rPr>
        <w:t>gian</w:t>
      </w:r>
      <w:proofErr w:type="spellEnd"/>
      <w:r w:rsidRPr="00F7536E">
        <w:rPr>
          <w:sz w:val="24"/>
          <w:szCs w:val="24"/>
          <w:shd w:val="clear" w:color="auto" w:fill="FFFFFF"/>
        </w:rPr>
        <w:t xml:space="preserve"> </w:t>
      </w:r>
      <w:proofErr w:type="spellStart"/>
      <w:r w:rsidRPr="00F7536E">
        <w:rPr>
          <w:sz w:val="24"/>
          <w:szCs w:val="24"/>
          <w:shd w:val="clear" w:color="auto" w:fill="FFFFFF"/>
        </w:rPr>
        <w:t>trực</w:t>
      </w:r>
      <w:proofErr w:type="spellEnd"/>
      <w:r w:rsidRPr="00F7536E">
        <w:rPr>
          <w:sz w:val="24"/>
          <w:szCs w:val="24"/>
          <w:shd w:val="clear" w:color="auto" w:fill="FFFFFF"/>
        </w:rPr>
        <w:t xml:space="preserve"> </w:t>
      </w:r>
      <w:proofErr w:type="spellStart"/>
      <w:r w:rsidRPr="00F7536E">
        <w:rPr>
          <w:sz w:val="24"/>
          <w:szCs w:val="24"/>
          <w:shd w:val="clear" w:color="auto" w:fill="FFFFFF"/>
        </w:rPr>
        <w:t>tiếp</w:t>
      </w:r>
      <w:proofErr w:type="spellEnd"/>
      <w:r w:rsidRPr="00F7536E">
        <w:rPr>
          <w:sz w:val="24"/>
          <w:szCs w:val="24"/>
          <w:shd w:val="clear" w:color="auto" w:fill="FFFFFF"/>
        </w:rPr>
        <w:t xml:space="preserve"> </w:t>
      </w:r>
      <w:proofErr w:type="spellStart"/>
      <w:r w:rsidRPr="00F7536E">
        <w:rPr>
          <w:sz w:val="24"/>
          <w:szCs w:val="24"/>
          <w:shd w:val="clear" w:color="auto" w:fill="FFFFFF"/>
        </w:rPr>
        <w:t>làm</w:t>
      </w:r>
      <w:proofErr w:type="spellEnd"/>
      <w:r w:rsidRPr="00F7536E">
        <w:rPr>
          <w:sz w:val="24"/>
          <w:szCs w:val="24"/>
          <w:shd w:val="clear" w:color="auto" w:fill="FFFFFF"/>
        </w:rPr>
        <w:t xml:space="preserve"> </w:t>
      </w:r>
      <w:proofErr w:type="spellStart"/>
      <w:r w:rsidRPr="00F7536E">
        <w:rPr>
          <w:sz w:val="24"/>
          <w:szCs w:val="24"/>
          <w:shd w:val="clear" w:color="auto" w:fill="FFFFFF"/>
        </w:rPr>
        <w:t>chuyên</w:t>
      </w:r>
      <w:proofErr w:type="spellEnd"/>
      <w:r w:rsidRPr="00F7536E">
        <w:rPr>
          <w:sz w:val="24"/>
          <w:szCs w:val="24"/>
          <w:shd w:val="clear" w:color="auto" w:fill="FFFFFF"/>
        </w:rPr>
        <w:t xml:space="preserve"> </w:t>
      </w:r>
      <w:proofErr w:type="spellStart"/>
      <w:r w:rsidRPr="00F7536E">
        <w:rPr>
          <w:sz w:val="24"/>
          <w:szCs w:val="24"/>
          <w:shd w:val="clear" w:color="auto" w:fill="FFFFFF"/>
        </w:rPr>
        <w:t>môn</w:t>
      </w:r>
      <w:proofErr w:type="spellEnd"/>
      <w:r w:rsidRPr="00F7536E">
        <w:rPr>
          <w:sz w:val="24"/>
          <w:szCs w:val="24"/>
          <w:shd w:val="clear" w:color="auto" w:fill="FFFFFF"/>
        </w:rPr>
        <w:t xml:space="preserve"> </w:t>
      </w:r>
      <w:proofErr w:type="spellStart"/>
      <w:r w:rsidRPr="00F7536E">
        <w:rPr>
          <w:sz w:val="24"/>
          <w:szCs w:val="24"/>
          <w:shd w:val="clear" w:color="auto" w:fill="FFFFFF"/>
        </w:rPr>
        <w:t>kỹ</w:t>
      </w:r>
      <w:proofErr w:type="spellEnd"/>
      <w:r w:rsidRPr="00F7536E">
        <w:rPr>
          <w:sz w:val="24"/>
          <w:szCs w:val="24"/>
          <w:shd w:val="clear" w:color="auto" w:fill="FFFFFF"/>
        </w:rPr>
        <w:t xml:space="preserve"> </w:t>
      </w:r>
      <w:proofErr w:type="spellStart"/>
      <w:r w:rsidRPr="00F7536E">
        <w:rPr>
          <w:sz w:val="24"/>
          <w:szCs w:val="24"/>
          <w:shd w:val="clear" w:color="auto" w:fill="FFFFFF"/>
        </w:rPr>
        <w:t>thuật</w:t>
      </w:r>
      <w:proofErr w:type="spellEnd"/>
      <w:r w:rsidRPr="00F7536E">
        <w:rPr>
          <w:sz w:val="24"/>
          <w:szCs w:val="24"/>
          <w:shd w:val="clear" w:color="auto" w:fill="FFFFFF"/>
        </w:rPr>
        <w:t xml:space="preserve"> </w:t>
      </w:r>
      <w:proofErr w:type="spellStart"/>
      <w:r w:rsidRPr="00F7536E">
        <w:rPr>
          <w:sz w:val="24"/>
          <w:szCs w:val="24"/>
          <w:shd w:val="clear" w:color="auto" w:fill="FFFFFF"/>
        </w:rPr>
        <w:t>trong</w:t>
      </w:r>
      <w:proofErr w:type="spellEnd"/>
      <w:r w:rsidRPr="00F7536E">
        <w:rPr>
          <w:sz w:val="24"/>
          <w:szCs w:val="24"/>
          <w:shd w:val="clear" w:color="auto" w:fill="FFFFFF"/>
        </w:rPr>
        <w:t xml:space="preserve"> </w:t>
      </w:r>
      <w:proofErr w:type="spellStart"/>
      <w:r w:rsidRPr="00F7536E">
        <w:rPr>
          <w:sz w:val="24"/>
          <w:szCs w:val="24"/>
          <w:shd w:val="clear" w:color="auto" w:fill="FFFFFF"/>
        </w:rPr>
        <w:t>ngành</w:t>
      </w:r>
      <w:proofErr w:type="spellEnd"/>
      <w:r w:rsidRPr="00F7536E">
        <w:rPr>
          <w:sz w:val="24"/>
          <w:szCs w:val="24"/>
          <w:shd w:val="clear" w:color="auto" w:fill="FFFFFF"/>
        </w:rPr>
        <w:t xml:space="preserve"> y </w:t>
      </w:r>
      <w:proofErr w:type="spellStart"/>
      <w:r w:rsidRPr="00F7536E">
        <w:rPr>
          <w:sz w:val="24"/>
          <w:szCs w:val="24"/>
          <w:shd w:val="clear" w:color="auto" w:fill="FFFFFF"/>
        </w:rPr>
        <w:t>tế</w:t>
      </w:r>
      <w:proofErr w:type="spellEnd"/>
      <w:r w:rsidRPr="00F7536E">
        <w:rPr>
          <w:sz w:val="24"/>
          <w:szCs w:val="24"/>
          <w:shd w:val="clear" w:color="auto" w:fill="FFFFFF"/>
        </w:rPr>
        <w:t xml:space="preserve"> </w:t>
      </w:r>
      <w:proofErr w:type="spellStart"/>
      <w:r w:rsidRPr="00F7536E">
        <w:rPr>
          <w:sz w:val="24"/>
          <w:szCs w:val="24"/>
          <w:shd w:val="clear" w:color="auto" w:fill="FFFFFF"/>
        </w:rPr>
        <w:t>từ</w:t>
      </w:r>
      <w:proofErr w:type="spellEnd"/>
      <w:r w:rsidRPr="00F7536E">
        <w:rPr>
          <w:sz w:val="24"/>
          <w:szCs w:val="24"/>
          <w:shd w:val="clear" w:color="auto" w:fill="FFFFFF"/>
        </w:rPr>
        <w:t xml:space="preserve"> 15 </w:t>
      </w:r>
      <w:proofErr w:type="spellStart"/>
      <w:r w:rsidRPr="00F7536E">
        <w:rPr>
          <w:sz w:val="24"/>
          <w:szCs w:val="24"/>
          <w:shd w:val="clear" w:color="auto" w:fill="FFFFFF"/>
        </w:rPr>
        <w:t>năm</w:t>
      </w:r>
      <w:proofErr w:type="spellEnd"/>
      <w:r w:rsidRPr="00F7536E">
        <w:rPr>
          <w:sz w:val="24"/>
          <w:szCs w:val="24"/>
          <w:shd w:val="clear" w:color="auto" w:fill="FFFFFF"/>
        </w:rPr>
        <w:t xml:space="preserve"> </w:t>
      </w:r>
      <w:proofErr w:type="spellStart"/>
      <w:r w:rsidRPr="00F7536E">
        <w:rPr>
          <w:sz w:val="24"/>
          <w:szCs w:val="24"/>
          <w:shd w:val="clear" w:color="auto" w:fill="FFFFFF"/>
        </w:rPr>
        <w:t>trở</w:t>
      </w:r>
      <w:proofErr w:type="spellEnd"/>
      <w:r w:rsidRPr="00F7536E">
        <w:rPr>
          <w:sz w:val="24"/>
          <w:szCs w:val="24"/>
          <w:shd w:val="clear" w:color="auto" w:fill="FFFFFF"/>
        </w:rPr>
        <w:t xml:space="preserve"> </w:t>
      </w:r>
      <w:proofErr w:type="spellStart"/>
      <w:r w:rsidRPr="00F7536E">
        <w:rPr>
          <w:sz w:val="24"/>
          <w:szCs w:val="24"/>
          <w:shd w:val="clear" w:color="auto" w:fill="FFFFFF"/>
        </w:rPr>
        <w:t>lên</w:t>
      </w:r>
      <w:proofErr w:type="spellEnd"/>
      <w:r w:rsidRPr="00F7536E">
        <w:rPr>
          <w:sz w:val="24"/>
          <w:szCs w:val="24"/>
          <w:shd w:val="clear" w:color="auto" w:fill="FFFFFF"/>
        </w:rPr>
        <w:t xml:space="preserve">; </w:t>
      </w:r>
      <w:proofErr w:type="spellStart"/>
      <w:r w:rsidRPr="00F7536E">
        <w:rPr>
          <w:sz w:val="24"/>
          <w:szCs w:val="24"/>
          <w:shd w:val="clear" w:color="auto" w:fill="FFFFFF"/>
        </w:rPr>
        <w:t>đối</w:t>
      </w:r>
      <w:proofErr w:type="spellEnd"/>
      <w:r w:rsidRPr="00F7536E">
        <w:rPr>
          <w:sz w:val="24"/>
          <w:szCs w:val="24"/>
          <w:shd w:val="clear" w:color="auto" w:fill="FFFFFF"/>
        </w:rPr>
        <w:t xml:space="preserve"> </w:t>
      </w:r>
      <w:proofErr w:type="spellStart"/>
      <w:r w:rsidRPr="00F7536E">
        <w:rPr>
          <w:sz w:val="24"/>
          <w:szCs w:val="24"/>
          <w:shd w:val="clear" w:color="auto" w:fill="FFFFFF"/>
        </w:rPr>
        <w:t>với</w:t>
      </w:r>
      <w:proofErr w:type="spellEnd"/>
      <w:r w:rsidRPr="00F7536E">
        <w:rPr>
          <w:sz w:val="24"/>
          <w:szCs w:val="24"/>
          <w:shd w:val="clear" w:color="auto" w:fill="FFFFFF"/>
        </w:rPr>
        <w:t xml:space="preserve"> </w:t>
      </w:r>
      <w:proofErr w:type="spellStart"/>
      <w:r w:rsidRPr="00F7536E">
        <w:rPr>
          <w:sz w:val="24"/>
          <w:szCs w:val="24"/>
          <w:shd w:val="clear" w:color="auto" w:fill="FFFFFF"/>
        </w:rPr>
        <w:t>cán</w:t>
      </w:r>
      <w:proofErr w:type="spellEnd"/>
      <w:r w:rsidRPr="00F7536E">
        <w:rPr>
          <w:sz w:val="24"/>
          <w:szCs w:val="24"/>
          <w:shd w:val="clear" w:color="auto" w:fill="FFFFFF"/>
        </w:rPr>
        <w:t xml:space="preserve"> </w:t>
      </w:r>
      <w:proofErr w:type="spellStart"/>
      <w:r w:rsidRPr="00F7536E">
        <w:rPr>
          <w:sz w:val="24"/>
          <w:szCs w:val="24"/>
          <w:shd w:val="clear" w:color="auto" w:fill="FFFFFF"/>
        </w:rPr>
        <w:t>bộ</w:t>
      </w:r>
      <w:proofErr w:type="spellEnd"/>
      <w:r w:rsidRPr="00F7536E">
        <w:rPr>
          <w:sz w:val="24"/>
          <w:szCs w:val="24"/>
          <w:shd w:val="clear" w:color="auto" w:fill="FFFFFF"/>
        </w:rPr>
        <w:t xml:space="preserve"> </w:t>
      </w:r>
      <w:proofErr w:type="spellStart"/>
      <w:r w:rsidRPr="00F7536E">
        <w:rPr>
          <w:sz w:val="24"/>
          <w:szCs w:val="24"/>
          <w:shd w:val="clear" w:color="auto" w:fill="FFFFFF"/>
        </w:rPr>
        <w:t>quản</w:t>
      </w:r>
      <w:proofErr w:type="spellEnd"/>
      <w:r w:rsidRPr="00F7536E">
        <w:rPr>
          <w:sz w:val="24"/>
          <w:szCs w:val="24"/>
          <w:shd w:val="clear" w:color="auto" w:fill="FFFFFF"/>
        </w:rPr>
        <w:t xml:space="preserve"> </w:t>
      </w:r>
      <w:proofErr w:type="spellStart"/>
      <w:r w:rsidRPr="00F7536E">
        <w:rPr>
          <w:sz w:val="24"/>
          <w:szCs w:val="24"/>
          <w:shd w:val="clear" w:color="auto" w:fill="FFFFFF"/>
        </w:rPr>
        <w:t>lý</w:t>
      </w:r>
      <w:proofErr w:type="spellEnd"/>
      <w:r w:rsidRPr="00F7536E">
        <w:rPr>
          <w:sz w:val="24"/>
          <w:szCs w:val="24"/>
          <w:shd w:val="clear" w:color="auto" w:fill="FFFFFF"/>
        </w:rPr>
        <w:t xml:space="preserve"> y </w:t>
      </w:r>
      <w:proofErr w:type="spellStart"/>
      <w:r w:rsidRPr="00F7536E">
        <w:rPr>
          <w:sz w:val="24"/>
          <w:szCs w:val="24"/>
          <w:shd w:val="clear" w:color="auto" w:fill="FFFFFF"/>
        </w:rPr>
        <w:t>tế</w:t>
      </w:r>
      <w:proofErr w:type="spellEnd"/>
      <w:r w:rsidRPr="00F7536E">
        <w:rPr>
          <w:sz w:val="24"/>
          <w:szCs w:val="24"/>
          <w:shd w:val="clear" w:color="auto" w:fill="FFFFFF"/>
        </w:rPr>
        <w:t xml:space="preserve"> </w:t>
      </w:r>
      <w:proofErr w:type="spellStart"/>
      <w:r w:rsidRPr="00F7536E">
        <w:rPr>
          <w:sz w:val="24"/>
          <w:szCs w:val="24"/>
          <w:shd w:val="clear" w:color="auto" w:fill="FFFFFF"/>
        </w:rPr>
        <w:t>thì</w:t>
      </w:r>
      <w:proofErr w:type="spellEnd"/>
      <w:r w:rsidRPr="00F7536E">
        <w:rPr>
          <w:sz w:val="24"/>
          <w:szCs w:val="24"/>
          <w:shd w:val="clear" w:color="auto" w:fill="FFFFFF"/>
        </w:rPr>
        <w:t xml:space="preserve"> </w:t>
      </w:r>
      <w:proofErr w:type="spellStart"/>
      <w:r w:rsidRPr="00F7536E">
        <w:rPr>
          <w:sz w:val="24"/>
          <w:szCs w:val="24"/>
          <w:shd w:val="clear" w:color="auto" w:fill="FFFFFF"/>
        </w:rPr>
        <w:t>phải</w:t>
      </w:r>
      <w:proofErr w:type="spellEnd"/>
      <w:r w:rsidRPr="00F7536E">
        <w:rPr>
          <w:sz w:val="24"/>
          <w:szCs w:val="24"/>
          <w:shd w:val="clear" w:color="auto" w:fill="FFFFFF"/>
        </w:rPr>
        <w:t xml:space="preserve">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thời</w:t>
      </w:r>
      <w:proofErr w:type="spellEnd"/>
      <w:r w:rsidRPr="00F7536E">
        <w:rPr>
          <w:sz w:val="24"/>
          <w:szCs w:val="24"/>
          <w:shd w:val="clear" w:color="auto" w:fill="FFFFFF"/>
        </w:rPr>
        <w:t xml:space="preserve"> </w:t>
      </w:r>
      <w:proofErr w:type="spellStart"/>
      <w:r w:rsidRPr="00F7536E">
        <w:rPr>
          <w:sz w:val="24"/>
          <w:szCs w:val="24"/>
          <w:shd w:val="clear" w:color="auto" w:fill="FFFFFF"/>
        </w:rPr>
        <w:t>gian</w:t>
      </w:r>
      <w:proofErr w:type="spellEnd"/>
      <w:r w:rsidRPr="00F7536E">
        <w:rPr>
          <w:sz w:val="24"/>
          <w:szCs w:val="24"/>
          <w:shd w:val="clear" w:color="auto" w:fill="FFFFFF"/>
        </w:rPr>
        <w:t xml:space="preserve"> </w:t>
      </w:r>
      <w:proofErr w:type="spellStart"/>
      <w:r w:rsidRPr="00F7536E">
        <w:rPr>
          <w:sz w:val="24"/>
          <w:szCs w:val="24"/>
          <w:shd w:val="clear" w:color="auto" w:fill="FFFFFF"/>
        </w:rPr>
        <w:t>công</w:t>
      </w:r>
      <w:proofErr w:type="spellEnd"/>
      <w:r w:rsidRPr="00F7536E">
        <w:rPr>
          <w:sz w:val="24"/>
          <w:szCs w:val="24"/>
          <w:shd w:val="clear" w:color="auto" w:fill="FFFFFF"/>
        </w:rPr>
        <w:t xml:space="preserve"> </w:t>
      </w:r>
      <w:proofErr w:type="spellStart"/>
      <w:r w:rsidRPr="00F7536E">
        <w:rPr>
          <w:sz w:val="24"/>
          <w:szCs w:val="24"/>
          <w:shd w:val="clear" w:color="auto" w:fill="FFFFFF"/>
        </w:rPr>
        <w:t>tác</w:t>
      </w:r>
      <w:proofErr w:type="spellEnd"/>
      <w:r w:rsidRPr="00F7536E">
        <w:rPr>
          <w:sz w:val="24"/>
          <w:szCs w:val="24"/>
          <w:shd w:val="clear" w:color="auto" w:fill="FFFFFF"/>
        </w:rPr>
        <w:t xml:space="preserve"> </w:t>
      </w:r>
      <w:proofErr w:type="spellStart"/>
      <w:r w:rsidRPr="00F7536E">
        <w:rPr>
          <w:sz w:val="24"/>
          <w:szCs w:val="24"/>
          <w:shd w:val="clear" w:color="auto" w:fill="FFFFFF"/>
        </w:rPr>
        <w:t>trong</w:t>
      </w:r>
      <w:proofErr w:type="spellEnd"/>
      <w:r w:rsidRPr="00F7536E">
        <w:rPr>
          <w:sz w:val="24"/>
          <w:szCs w:val="24"/>
          <w:shd w:val="clear" w:color="auto" w:fill="FFFFFF"/>
        </w:rPr>
        <w:t xml:space="preserve"> </w:t>
      </w:r>
      <w:proofErr w:type="spellStart"/>
      <w:r w:rsidRPr="00F7536E">
        <w:rPr>
          <w:sz w:val="24"/>
          <w:szCs w:val="24"/>
          <w:shd w:val="clear" w:color="auto" w:fill="FFFFFF"/>
        </w:rPr>
        <w:t>ngành</w:t>
      </w:r>
      <w:proofErr w:type="spellEnd"/>
      <w:r w:rsidRPr="00F7536E">
        <w:rPr>
          <w:sz w:val="24"/>
          <w:szCs w:val="24"/>
          <w:shd w:val="clear" w:color="auto" w:fill="FFFFFF"/>
        </w:rPr>
        <w:t xml:space="preserve"> y </w:t>
      </w:r>
      <w:proofErr w:type="spellStart"/>
      <w:r w:rsidRPr="00F7536E">
        <w:rPr>
          <w:sz w:val="24"/>
          <w:szCs w:val="24"/>
          <w:shd w:val="clear" w:color="auto" w:fill="FFFFFF"/>
        </w:rPr>
        <w:t>tế</w:t>
      </w:r>
      <w:proofErr w:type="spellEnd"/>
      <w:r w:rsidRPr="00F7536E">
        <w:rPr>
          <w:sz w:val="24"/>
          <w:szCs w:val="24"/>
          <w:shd w:val="clear" w:color="auto" w:fill="FFFFFF"/>
        </w:rPr>
        <w:t xml:space="preserve"> </w:t>
      </w:r>
      <w:proofErr w:type="spellStart"/>
      <w:r w:rsidRPr="00F7536E">
        <w:rPr>
          <w:sz w:val="24"/>
          <w:szCs w:val="24"/>
          <w:shd w:val="clear" w:color="auto" w:fill="FFFFFF"/>
        </w:rPr>
        <w:t>từ</w:t>
      </w:r>
      <w:proofErr w:type="spellEnd"/>
      <w:r w:rsidRPr="00F7536E">
        <w:rPr>
          <w:sz w:val="24"/>
          <w:szCs w:val="24"/>
          <w:shd w:val="clear" w:color="auto" w:fill="FFFFFF"/>
        </w:rPr>
        <w:t xml:space="preserve"> 20 </w:t>
      </w:r>
      <w:proofErr w:type="spellStart"/>
      <w:r w:rsidRPr="00F7536E">
        <w:rPr>
          <w:sz w:val="24"/>
          <w:szCs w:val="24"/>
          <w:shd w:val="clear" w:color="auto" w:fill="FFFFFF"/>
        </w:rPr>
        <w:t>năm</w:t>
      </w:r>
      <w:proofErr w:type="spellEnd"/>
      <w:r w:rsidRPr="00F7536E">
        <w:rPr>
          <w:sz w:val="24"/>
          <w:szCs w:val="24"/>
          <w:shd w:val="clear" w:color="auto" w:fill="FFFFFF"/>
        </w:rPr>
        <w:t xml:space="preserve"> </w:t>
      </w:r>
      <w:proofErr w:type="spellStart"/>
      <w:r w:rsidRPr="00F7536E">
        <w:rPr>
          <w:sz w:val="24"/>
          <w:szCs w:val="24"/>
          <w:shd w:val="clear" w:color="auto" w:fill="FFFFFF"/>
        </w:rPr>
        <w:t>trở</w:t>
      </w:r>
      <w:proofErr w:type="spellEnd"/>
      <w:r w:rsidRPr="00F7536E">
        <w:rPr>
          <w:sz w:val="24"/>
          <w:szCs w:val="24"/>
          <w:shd w:val="clear" w:color="auto" w:fill="FFFFFF"/>
        </w:rPr>
        <w:t xml:space="preserve"> </w:t>
      </w:r>
      <w:proofErr w:type="spellStart"/>
      <w:r w:rsidRPr="00F7536E">
        <w:rPr>
          <w:sz w:val="24"/>
          <w:szCs w:val="24"/>
          <w:shd w:val="clear" w:color="auto" w:fill="FFFFFF"/>
        </w:rPr>
        <w:t>lên</w:t>
      </w:r>
      <w:proofErr w:type="spellEnd"/>
      <w:r w:rsidRPr="00F7536E">
        <w:rPr>
          <w:sz w:val="24"/>
          <w:szCs w:val="24"/>
          <w:shd w:val="clear" w:color="auto" w:fill="FFFFFF"/>
        </w:rPr>
        <w:t xml:space="preserve">, </w:t>
      </w:r>
      <w:proofErr w:type="spellStart"/>
      <w:r w:rsidRPr="00F7536E">
        <w:rPr>
          <w:sz w:val="24"/>
          <w:szCs w:val="24"/>
          <w:shd w:val="clear" w:color="auto" w:fill="FFFFFF"/>
        </w:rPr>
        <w:t>trong</w:t>
      </w:r>
      <w:proofErr w:type="spellEnd"/>
      <w:r w:rsidRPr="00F7536E">
        <w:rPr>
          <w:sz w:val="24"/>
          <w:szCs w:val="24"/>
          <w:shd w:val="clear" w:color="auto" w:fill="FFFFFF"/>
        </w:rPr>
        <w:t xml:space="preserve"> </w:t>
      </w:r>
      <w:proofErr w:type="spellStart"/>
      <w:r w:rsidRPr="00F7536E">
        <w:rPr>
          <w:sz w:val="24"/>
          <w:szCs w:val="24"/>
          <w:shd w:val="clear" w:color="auto" w:fill="FFFFFF"/>
        </w:rPr>
        <w:t>đó</w:t>
      </w:r>
      <w:proofErr w:type="spellEnd"/>
      <w:r w:rsidRPr="00F7536E">
        <w:rPr>
          <w:sz w:val="24"/>
          <w:szCs w:val="24"/>
          <w:shd w:val="clear" w:color="auto" w:fill="FFFFFF"/>
        </w:rPr>
        <w:t xml:space="preserve"> </w:t>
      </w:r>
      <w:proofErr w:type="spellStart"/>
      <w:r w:rsidRPr="00F7536E">
        <w:rPr>
          <w:sz w:val="24"/>
          <w:szCs w:val="24"/>
          <w:shd w:val="clear" w:color="auto" w:fill="FFFFFF"/>
        </w:rPr>
        <w:t>có</w:t>
      </w:r>
      <w:proofErr w:type="spellEnd"/>
      <w:r w:rsidRPr="00F7536E">
        <w:rPr>
          <w:sz w:val="24"/>
          <w:szCs w:val="24"/>
          <w:shd w:val="clear" w:color="auto" w:fill="FFFFFF"/>
        </w:rPr>
        <w:t xml:space="preserve"> </w:t>
      </w:r>
      <w:proofErr w:type="spellStart"/>
      <w:r w:rsidRPr="00F7536E">
        <w:rPr>
          <w:sz w:val="24"/>
          <w:szCs w:val="24"/>
          <w:shd w:val="clear" w:color="auto" w:fill="FFFFFF"/>
        </w:rPr>
        <w:t>từ</w:t>
      </w:r>
      <w:proofErr w:type="spellEnd"/>
      <w:r w:rsidRPr="00F7536E">
        <w:rPr>
          <w:sz w:val="24"/>
          <w:szCs w:val="24"/>
          <w:shd w:val="clear" w:color="auto" w:fill="FFFFFF"/>
        </w:rPr>
        <w:t xml:space="preserve"> 10 </w:t>
      </w:r>
      <w:proofErr w:type="spellStart"/>
      <w:r w:rsidRPr="00F7536E">
        <w:rPr>
          <w:sz w:val="24"/>
          <w:szCs w:val="24"/>
          <w:shd w:val="clear" w:color="auto" w:fill="FFFFFF"/>
        </w:rPr>
        <w:t>năm</w:t>
      </w:r>
      <w:proofErr w:type="spellEnd"/>
      <w:r w:rsidRPr="00F7536E">
        <w:rPr>
          <w:sz w:val="24"/>
          <w:szCs w:val="24"/>
          <w:shd w:val="clear" w:color="auto" w:fill="FFFFFF"/>
        </w:rPr>
        <w:t xml:space="preserve"> </w:t>
      </w:r>
      <w:proofErr w:type="spellStart"/>
      <w:r w:rsidRPr="00F7536E">
        <w:rPr>
          <w:sz w:val="24"/>
          <w:szCs w:val="24"/>
          <w:shd w:val="clear" w:color="auto" w:fill="FFFFFF"/>
        </w:rPr>
        <w:t>trở</w:t>
      </w:r>
      <w:proofErr w:type="spellEnd"/>
      <w:r w:rsidRPr="00F7536E">
        <w:rPr>
          <w:sz w:val="24"/>
          <w:szCs w:val="24"/>
          <w:shd w:val="clear" w:color="auto" w:fill="FFFFFF"/>
        </w:rPr>
        <w:t xml:space="preserve"> </w:t>
      </w:r>
      <w:proofErr w:type="spellStart"/>
      <w:r w:rsidRPr="00F7536E">
        <w:rPr>
          <w:sz w:val="24"/>
          <w:szCs w:val="24"/>
          <w:shd w:val="clear" w:color="auto" w:fill="FFFFFF"/>
        </w:rPr>
        <w:t>lên</w:t>
      </w:r>
      <w:proofErr w:type="spellEnd"/>
      <w:r w:rsidRPr="00F7536E">
        <w:rPr>
          <w:sz w:val="24"/>
          <w:szCs w:val="24"/>
          <w:shd w:val="clear" w:color="auto" w:fill="FFFFFF"/>
        </w:rPr>
        <w:t xml:space="preserve"> </w:t>
      </w:r>
      <w:proofErr w:type="spellStart"/>
      <w:r w:rsidRPr="00F7536E">
        <w:rPr>
          <w:sz w:val="24"/>
          <w:szCs w:val="24"/>
          <w:shd w:val="clear" w:color="auto" w:fill="FFFFFF"/>
        </w:rPr>
        <w:t>trực</w:t>
      </w:r>
      <w:proofErr w:type="spellEnd"/>
      <w:r w:rsidRPr="00F7536E">
        <w:rPr>
          <w:sz w:val="24"/>
          <w:szCs w:val="24"/>
          <w:shd w:val="clear" w:color="auto" w:fill="FFFFFF"/>
        </w:rPr>
        <w:t xml:space="preserve"> </w:t>
      </w:r>
      <w:proofErr w:type="spellStart"/>
      <w:r w:rsidRPr="00F7536E">
        <w:rPr>
          <w:sz w:val="24"/>
          <w:szCs w:val="24"/>
          <w:shd w:val="clear" w:color="auto" w:fill="FFFFFF"/>
        </w:rPr>
        <w:t>tiếp</w:t>
      </w:r>
      <w:proofErr w:type="spellEnd"/>
      <w:r w:rsidRPr="00F7536E">
        <w:rPr>
          <w:sz w:val="24"/>
          <w:szCs w:val="24"/>
          <w:shd w:val="clear" w:color="auto" w:fill="FFFFFF"/>
        </w:rPr>
        <w:t xml:space="preserve"> </w:t>
      </w:r>
      <w:proofErr w:type="spellStart"/>
      <w:r w:rsidRPr="00F7536E">
        <w:rPr>
          <w:sz w:val="24"/>
          <w:szCs w:val="24"/>
          <w:shd w:val="clear" w:color="auto" w:fill="FFFFFF"/>
        </w:rPr>
        <w:t>làm</w:t>
      </w:r>
      <w:proofErr w:type="spellEnd"/>
      <w:r w:rsidRPr="00F7536E">
        <w:rPr>
          <w:sz w:val="24"/>
          <w:szCs w:val="24"/>
          <w:shd w:val="clear" w:color="auto" w:fill="FFFFFF"/>
        </w:rPr>
        <w:t xml:space="preserve"> </w:t>
      </w:r>
      <w:proofErr w:type="spellStart"/>
      <w:r w:rsidRPr="00F7536E">
        <w:rPr>
          <w:sz w:val="24"/>
          <w:szCs w:val="24"/>
          <w:shd w:val="clear" w:color="auto" w:fill="FFFFFF"/>
        </w:rPr>
        <w:t>chuyên</w:t>
      </w:r>
      <w:proofErr w:type="spellEnd"/>
      <w:r w:rsidRPr="00F7536E">
        <w:rPr>
          <w:sz w:val="24"/>
          <w:szCs w:val="24"/>
          <w:shd w:val="clear" w:color="auto" w:fill="FFFFFF"/>
        </w:rPr>
        <w:t xml:space="preserve"> </w:t>
      </w:r>
      <w:proofErr w:type="spellStart"/>
      <w:r w:rsidRPr="00F7536E">
        <w:rPr>
          <w:sz w:val="24"/>
          <w:szCs w:val="24"/>
          <w:shd w:val="clear" w:color="auto" w:fill="FFFFFF"/>
        </w:rPr>
        <w:t>môn</w:t>
      </w:r>
      <w:proofErr w:type="spellEnd"/>
      <w:r w:rsidRPr="00F7536E">
        <w:rPr>
          <w:sz w:val="24"/>
          <w:szCs w:val="24"/>
          <w:shd w:val="clear" w:color="auto" w:fill="FFFFFF"/>
        </w:rPr>
        <w:t xml:space="preserve"> </w:t>
      </w:r>
      <w:proofErr w:type="spellStart"/>
      <w:r w:rsidRPr="00F7536E">
        <w:rPr>
          <w:sz w:val="24"/>
          <w:szCs w:val="24"/>
          <w:shd w:val="clear" w:color="auto" w:fill="FFFFFF"/>
        </w:rPr>
        <w:t>kỹ</w:t>
      </w:r>
      <w:proofErr w:type="spellEnd"/>
      <w:r w:rsidRPr="00F7536E">
        <w:rPr>
          <w:sz w:val="24"/>
          <w:szCs w:val="24"/>
          <w:shd w:val="clear" w:color="auto" w:fill="FFFFFF"/>
        </w:rPr>
        <w:t xml:space="preserve"> </w:t>
      </w:r>
      <w:proofErr w:type="spellStart"/>
      <w:r w:rsidRPr="00F7536E">
        <w:rPr>
          <w:sz w:val="24"/>
          <w:szCs w:val="24"/>
          <w:shd w:val="clear" w:color="auto" w:fill="FFFFFF"/>
        </w:rPr>
        <w:t>thuật</w:t>
      </w:r>
      <w:proofErr w:type="spellEnd"/>
      <w:r w:rsidRPr="00F7536E">
        <w:rPr>
          <w:sz w:val="24"/>
          <w:szCs w:val="24"/>
          <w:shd w:val="clear" w:color="auto" w:fill="FFFFFF"/>
        </w:rPr>
        <w:t xml:space="preserve"> </w:t>
      </w:r>
      <w:proofErr w:type="spellStart"/>
      <w:r w:rsidRPr="00F7536E">
        <w:rPr>
          <w:sz w:val="24"/>
          <w:szCs w:val="24"/>
          <w:shd w:val="clear" w:color="auto" w:fill="FFFFFF"/>
        </w:rPr>
        <w:t>trong</w:t>
      </w:r>
      <w:proofErr w:type="spellEnd"/>
      <w:r w:rsidRPr="00F7536E">
        <w:rPr>
          <w:sz w:val="24"/>
          <w:szCs w:val="24"/>
          <w:shd w:val="clear" w:color="auto" w:fill="FFFFFF"/>
        </w:rPr>
        <w:t xml:space="preserve"> </w:t>
      </w:r>
      <w:proofErr w:type="spellStart"/>
      <w:r w:rsidRPr="00F7536E">
        <w:rPr>
          <w:sz w:val="24"/>
          <w:szCs w:val="24"/>
          <w:shd w:val="clear" w:color="auto" w:fill="FFFFFF"/>
        </w:rPr>
        <w:t>ngành</w:t>
      </w:r>
      <w:proofErr w:type="spellEnd"/>
      <w:r w:rsidRPr="00F7536E">
        <w:rPr>
          <w:sz w:val="24"/>
          <w:szCs w:val="24"/>
          <w:shd w:val="clear" w:color="auto" w:fill="FFFFFF"/>
        </w:rPr>
        <w:t xml:space="preserve"> y </w:t>
      </w:r>
      <w:proofErr w:type="spellStart"/>
      <w:r w:rsidRPr="00F7536E">
        <w:rPr>
          <w:sz w:val="24"/>
          <w:szCs w:val="24"/>
          <w:shd w:val="clear" w:color="auto" w:fill="FFFFFF"/>
        </w:rPr>
        <w:t>tế</w:t>
      </w:r>
      <w:proofErr w:type="spellEnd"/>
      <w:r w:rsidRPr="00F7536E">
        <w:rPr>
          <w:sz w:val="24"/>
          <w:szCs w:val="24"/>
          <w:shd w:val="clear" w:color="auto" w:fill="FFFFFF"/>
        </w:rPr>
        <w:t>.</w:t>
      </w:r>
    </w:p>
  </w:footnote>
  <w:footnote w:id="3">
    <w:p w14:paraId="6FDDA812" w14:textId="77777777" w:rsidR="00EB23B2" w:rsidRPr="0009467E" w:rsidRDefault="00EB23B2" w:rsidP="00815377">
      <w:pPr>
        <w:pStyle w:val="VnbanCcchu"/>
        <w:rPr>
          <w:sz w:val="24"/>
          <w:szCs w:val="24"/>
        </w:rPr>
      </w:pPr>
      <w:r>
        <w:rPr>
          <w:rStyle w:val="ThamchiuCcchu"/>
        </w:rPr>
        <w:footnoteRef/>
      </w:r>
      <w:r>
        <w:t xml:space="preserve"> </w:t>
      </w:r>
      <w:r w:rsidRPr="0009467E">
        <w:rPr>
          <w:color w:val="333333"/>
          <w:sz w:val="24"/>
          <w:szCs w:val="24"/>
          <w:shd w:val="clear" w:color="auto" w:fill="FFFFFF"/>
        </w:rPr>
        <w:t xml:space="preserve">a) Trung </w:t>
      </w:r>
      <w:proofErr w:type="spellStart"/>
      <w:r w:rsidRPr="0009467E">
        <w:rPr>
          <w:color w:val="333333"/>
          <w:sz w:val="24"/>
          <w:szCs w:val="24"/>
          <w:shd w:val="clear" w:color="auto" w:fill="FFFFFF"/>
        </w:rPr>
        <w:t>thành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với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Tổ</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quốc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chấp</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hành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tốt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chủ</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trương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của</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Đảng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chính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sách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pháp</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luật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của</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Nhà</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nước</w:t>
      </w:r>
      <w:proofErr w:type="spellEnd"/>
      <w:r w:rsidRPr="0009467E">
        <w:rPr>
          <w:color w:val="333333"/>
          <w:sz w:val="24"/>
          <w:szCs w:val="24"/>
          <w:shd w:val="clear" w:color="auto" w:fill="FFFFFF"/>
        </w:rPr>
        <w:t>;</w:t>
      </w:r>
      <w:r w:rsidRPr="0009467E">
        <w:rPr>
          <w:color w:val="333333"/>
          <w:sz w:val="24"/>
          <w:szCs w:val="24"/>
        </w:rPr>
        <w:br/>
      </w:r>
      <w:r w:rsidRPr="0009467E">
        <w:rPr>
          <w:color w:val="333333"/>
          <w:sz w:val="24"/>
          <w:szCs w:val="24"/>
          <w:shd w:val="clear" w:color="auto" w:fill="FFFFFF"/>
        </w:rPr>
        <w:t xml:space="preserve">b)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phẩm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chất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đạo</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đức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tốt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tận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tụy</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với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nghề</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hết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lòng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thương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yêu</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người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bệnh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tài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năng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và</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nhiều</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thành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tích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xuất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sắc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phòng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bệnh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chữa</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bệnh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phát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triển</w:t>
      </w:r>
      <w:proofErr w:type="spellEnd"/>
      <w:r w:rsidRPr="0009467E">
        <w:rPr>
          <w:color w:val="333333"/>
          <w:sz w:val="24"/>
          <w:szCs w:val="24"/>
          <w:shd w:val="clear" w:color="auto" w:fill="FFFFFF"/>
        </w:rPr>
        <w:t xml:space="preserve"> khoa </w:t>
      </w:r>
      <w:proofErr w:type="spellStart"/>
      <w:r w:rsidRPr="0009467E">
        <w:rPr>
          <w:color w:val="333333"/>
          <w:sz w:val="24"/>
          <w:szCs w:val="24"/>
          <w:shd w:val="clear" w:color="auto" w:fill="FFFFFF"/>
        </w:rPr>
        <w:t>học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kỹ</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thuật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về</w:t>
      </w:r>
      <w:proofErr w:type="spellEnd"/>
      <w:r w:rsidRPr="0009467E">
        <w:rPr>
          <w:color w:val="333333"/>
          <w:sz w:val="24"/>
          <w:szCs w:val="24"/>
          <w:shd w:val="clear" w:color="auto" w:fill="FFFFFF"/>
        </w:rPr>
        <w:t xml:space="preserve"> y </w:t>
      </w:r>
      <w:proofErr w:type="spellStart"/>
      <w:r w:rsidRPr="0009467E">
        <w:rPr>
          <w:color w:val="333333"/>
          <w:sz w:val="24"/>
          <w:szCs w:val="24"/>
          <w:shd w:val="clear" w:color="auto" w:fill="FFFFFF"/>
        </w:rPr>
        <w:t>tế</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nhiều</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cống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hiến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cho</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sự</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nghiệp</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bảo</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vệ</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chăm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sóc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và</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nâng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cao</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sức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khỏe</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Nhân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dân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ảnh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hưởng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rộng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rãi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Nhân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dân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được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người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bệnh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và</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đồng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nghiệp</w:t>
      </w:r>
      <w:proofErr w:type="spellEnd"/>
      <w:r w:rsidRPr="0009467E">
        <w:rPr>
          <w:color w:val="333333"/>
          <w:sz w:val="24"/>
          <w:szCs w:val="24"/>
          <w:shd w:val="clear" w:color="auto" w:fill="FFFFFF"/>
        </w:rPr>
        <w:t xml:space="preserve"> tin </w:t>
      </w:r>
      <w:proofErr w:type="spellStart"/>
      <w:r w:rsidRPr="0009467E">
        <w:rPr>
          <w:color w:val="333333"/>
          <w:sz w:val="24"/>
          <w:szCs w:val="24"/>
          <w:shd w:val="clear" w:color="auto" w:fill="FFFFFF"/>
        </w:rPr>
        <w:t>cậy</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kính</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trọng</w:t>
      </w:r>
      <w:proofErr w:type="spellEnd"/>
      <w:r w:rsidRPr="0009467E">
        <w:rPr>
          <w:color w:val="333333"/>
          <w:sz w:val="24"/>
          <w:szCs w:val="24"/>
          <w:shd w:val="clear" w:color="auto" w:fill="FFFFFF"/>
        </w:rPr>
        <w:t>;</w:t>
      </w:r>
      <w:r w:rsidRPr="0009467E">
        <w:rPr>
          <w:color w:val="333333"/>
          <w:sz w:val="24"/>
          <w:szCs w:val="24"/>
        </w:rPr>
        <w:br/>
      </w:r>
      <w:r w:rsidRPr="0009467E">
        <w:rPr>
          <w:color w:val="333333"/>
          <w:sz w:val="24"/>
          <w:szCs w:val="24"/>
          <w:shd w:val="clear" w:color="auto" w:fill="FFFFFF"/>
        </w:rPr>
        <w:t xml:space="preserve">c)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thời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gian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trực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tiếp</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làm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chuyên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môn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kỹ</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thuật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ngành</w:t>
      </w:r>
      <w:proofErr w:type="spellEnd"/>
      <w:r w:rsidRPr="0009467E">
        <w:rPr>
          <w:color w:val="333333"/>
          <w:sz w:val="24"/>
          <w:szCs w:val="24"/>
          <w:shd w:val="clear" w:color="auto" w:fill="FFFFFF"/>
        </w:rPr>
        <w:t xml:space="preserve"> y </w:t>
      </w:r>
      <w:proofErr w:type="spellStart"/>
      <w:r w:rsidRPr="0009467E">
        <w:rPr>
          <w:color w:val="333333"/>
          <w:sz w:val="24"/>
          <w:szCs w:val="24"/>
          <w:shd w:val="clear" w:color="auto" w:fill="FFFFFF"/>
        </w:rPr>
        <w:t>tế</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từ</w:t>
      </w:r>
      <w:proofErr w:type="spellEnd"/>
      <w:r w:rsidRPr="0009467E">
        <w:rPr>
          <w:color w:val="333333"/>
          <w:sz w:val="24"/>
          <w:szCs w:val="24"/>
          <w:shd w:val="clear" w:color="auto" w:fill="FFFFFF"/>
        </w:rPr>
        <w:t xml:space="preserve"> 20 </w:t>
      </w:r>
      <w:proofErr w:type="spellStart"/>
      <w:r w:rsidRPr="0009467E">
        <w:rPr>
          <w:color w:val="333333"/>
          <w:sz w:val="24"/>
          <w:szCs w:val="24"/>
          <w:shd w:val="clear" w:color="auto" w:fill="FFFFFF"/>
        </w:rPr>
        <w:t>năm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trở</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lên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đối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với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cán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bộ</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quản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lý</w:t>
      </w:r>
      <w:proofErr w:type="spellEnd"/>
      <w:r w:rsidRPr="0009467E">
        <w:rPr>
          <w:color w:val="333333"/>
          <w:sz w:val="24"/>
          <w:szCs w:val="24"/>
          <w:shd w:val="clear" w:color="auto" w:fill="FFFFFF"/>
        </w:rPr>
        <w:t xml:space="preserve"> y </w:t>
      </w:r>
      <w:proofErr w:type="spellStart"/>
      <w:r w:rsidRPr="0009467E">
        <w:rPr>
          <w:color w:val="333333"/>
          <w:sz w:val="24"/>
          <w:szCs w:val="24"/>
          <w:shd w:val="clear" w:color="auto" w:fill="FFFFFF"/>
        </w:rPr>
        <w:t>tế</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thì</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phải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thời</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gian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công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tác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ngành</w:t>
      </w:r>
      <w:proofErr w:type="spellEnd"/>
      <w:r w:rsidRPr="0009467E">
        <w:rPr>
          <w:color w:val="333333"/>
          <w:sz w:val="24"/>
          <w:szCs w:val="24"/>
          <w:shd w:val="clear" w:color="auto" w:fill="FFFFFF"/>
        </w:rPr>
        <w:t xml:space="preserve"> y </w:t>
      </w:r>
      <w:proofErr w:type="spellStart"/>
      <w:r w:rsidRPr="0009467E">
        <w:rPr>
          <w:color w:val="333333"/>
          <w:sz w:val="24"/>
          <w:szCs w:val="24"/>
          <w:shd w:val="clear" w:color="auto" w:fill="FFFFFF"/>
        </w:rPr>
        <w:t>tế</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từ</w:t>
      </w:r>
      <w:proofErr w:type="spellEnd"/>
      <w:r w:rsidRPr="0009467E">
        <w:rPr>
          <w:color w:val="333333"/>
          <w:sz w:val="24"/>
          <w:szCs w:val="24"/>
          <w:shd w:val="clear" w:color="auto" w:fill="FFFFFF"/>
        </w:rPr>
        <w:t xml:space="preserve"> 25 </w:t>
      </w:r>
      <w:proofErr w:type="spellStart"/>
      <w:r w:rsidRPr="0009467E">
        <w:rPr>
          <w:color w:val="333333"/>
          <w:sz w:val="24"/>
          <w:szCs w:val="24"/>
          <w:shd w:val="clear" w:color="auto" w:fill="FFFFFF"/>
        </w:rPr>
        <w:t>năm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trở</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lên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đó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có</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từ</w:t>
      </w:r>
      <w:proofErr w:type="spellEnd"/>
      <w:r w:rsidRPr="0009467E">
        <w:rPr>
          <w:color w:val="333333"/>
          <w:sz w:val="24"/>
          <w:szCs w:val="24"/>
          <w:shd w:val="clear" w:color="auto" w:fill="FFFFFF"/>
        </w:rPr>
        <w:t xml:space="preserve"> 15 </w:t>
      </w:r>
      <w:proofErr w:type="spellStart"/>
      <w:r w:rsidRPr="0009467E">
        <w:rPr>
          <w:color w:val="333333"/>
          <w:sz w:val="24"/>
          <w:szCs w:val="24"/>
          <w:shd w:val="clear" w:color="auto" w:fill="FFFFFF"/>
        </w:rPr>
        <w:t>năm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trở</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lên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trực</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tiếp</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làm</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chuyên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môn</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kỹ</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thuật</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trong</w:t>
      </w:r>
      <w:proofErr w:type="spellEnd"/>
      <w:r w:rsidRPr="0009467E">
        <w:rPr>
          <w:color w:val="333333"/>
          <w:sz w:val="24"/>
          <w:szCs w:val="24"/>
          <w:shd w:val="clear" w:color="auto" w:fill="FFFFFF"/>
        </w:rPr>
        <w:t xml:space="preserve"> </w:t>
      </w:r>
      <w:proofErr w:type="spellStart"/>
      <w:r w:rsidRPr="0009467E">
        <w:rPr>
          <w:color w:val="333333"/>
          <w:sz w:val="24"/>
          <w:szCs w:val="24"/>
          <w:shd w:val="clear" w:color="auto" w:fill="FFFFFF"/>
        </w:rPr>
        <w:t>ngành</w:t>
      </w:r>
      <w:proofErr w:type="spellEnd"/>
      <w:r w:rsidRPr="0009467E">
        <w:rPr>
          <w:color w:val="333333"/>
          <w:sz w:val="24"/>
          <w:szCs w:val="24"/>
          <w:shd w:val="clear" w:color="auto" w:fill="FFFFFF"/>
        </w:rPr>
        <w:t xml:space="preserve"> y </w:t>
      </w:r>
      <w:proofErr w:type="spellStart"/>
      <w:r w:rsidRPr="0009467E">
        <w:rPr>
          <w:color w:val="333333"/>
          <w:sz w:val="24"/>
          <w:szCs w:val="24"/>
          <w:shd w:val="clear" w:color="auto" w:fill="FFFFFF"/>
        </w:rPr>
        <w:t>tế</w:t>
      </w:r>
      <w:proofErr w:type="spellEnd"/>
      <w:r w:rsidRPr="0009467E">
        <w:rPr>
          <w:color w:val="333333"/>
          <w:sz w:val="24"/>
          <w:szCs w:val="24"/>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77"/>
    <w:rsid w:val="00086AA1"/>
    <w:rsid w:val="00096143"/>
    <w:rsid w:val="00123367"/>
    <w:rsid w:val="001A3E04"/>
    <w:rsid w:val="001E6D72"/>
    <w:rsid w:val="001F50E8"/>
    <w:rsid w:val="002240EE"/>
    <w:rsid w:val="00236B90"/>
    <w:rsid w:val="00240D06"/>
    <w:rsid w:val="00281878"/>
    <w:rsid w:val="00290DB3"/>
    <w:rsid w:val="00322C7E"/>
    <w:rsid w:val="00351264"/>
    <w:rsid w:val="003B59A3"/>
    <w:rsid w:val="00431004"/>
    <w:rsid w:val="00434A9B"/>
    <w:rsid w:val="004B48C6"/>
    <w:rsid w:val="004E45CF"/>
    <w:rsid w:val="004F2B66"/>
    <w:rsid w:val="00516F42"/>
    <w:rsid w:val="005A13E3"/>
    <w:rsid w:val="005D4810"/>
    <w:rsid w:val="0061079C"/>
    <w:rsid w:val="006D38F5"/>
    <w:rsid w:val="007A2FEC"/>
    <w:rsid w:val="007D226B"/>
    <w:rsid w:val="00815377"/>
    <w:rsid w:val="00867666"/>
    <w:rsid w:val="00883F83"/>
    <w:rsid w:val="00892D42"/>
    <w:rsid w:val="009C2D46"/>
    <w:rsid w:val="00A0100A"/>
    <w:rsid w:val="00AA2D31"/>
    <w:rsid w:val="00AA41FE"/>
    <w:rsid w:val="00AC6754"/>
    <w:rsid w:val="00C36512"/>
    <w:rsid w:val="00C60C83"/>
    <w:rsid w:val="00CB3BBA"/>
    <w:rsid w:val="00D75A62"/>
    <w:rsid w:val="00E44189"/>
    <w:rsid w:val="00EB23B2"/>
    <w:rsid w:val="00EC07B7"/>
    <w:rsid w:val="00EC50C1"/>
    <w:rsid w:val="00ED5B49"/>
    <w:rsid w:val="00F9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851E"/>
  <w15:docId w15:val="{B68840F8-A320-4852-A9E4-0EF79D4D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vertAlign w:val="superscript"/>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before="0" w:after="160" w:line="259" w:lineRule="auto"/>
      <w:ind w:firstLine="0"/>
      <w:jc w:val="left"/>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iPriority w:val="99"/>
    <w:unhideWhenUsed/>
    <w:rsid w:val="00815377"/>
    <w:pPr>
      <w:spacing w:after="0" w:line="240" w:lineRule="auto"/>
    </w:pPr>
    <w:rPr>
      <w:rFonts w:eastAsia="Times New Roman"/>
      <w:sz w:val="20"/>
      <w:szCs w:val="20"/>
      <w:vertAlign w:val="baseline"/>
    </w:rPr>
  </w:style>
  <w:style w:type="character" w:customStyle="1" w:styleId="VnbanCcchuChar">
    <w:name w:val="Văn bản Cước chú Char"/>
    <w:basedOn w:val="Phngmcinhcuaoanvn"/>
    <w:link w:val="VnbanCcchu"/>
    <w:uiPriority w:val="99"/>
    <w:rsid w:val="00815377"/>
    <w:rPr>
      <w:rFonts w:eastAsia="Times New Roman"/>
      <w:sz w:val="20"/>
      <w:szCs w:val="20"/>
      <w:vertAlign w:val="baseline"/>
    </w:rPr>
  </w:style>
  <w:style w:type="character" w:styleId="ThamchiuCcchu">
    <w:name w:val="footnote reference"/>
    <w:uiPriority w:val="99"/>
    <w:semiHidden/>
    <w:unhideWhenUsed/>
    <w:rsid w:val="00815377"/>
    <w:rPr>
      <w:vertAlign w:val="superscript"/>
    </w:rPr>
  </w:style>
  <w:style w:type="paragraph" w:styleId="utrang">
    <w:name w:val="header"/>
    <w:basedOn w:val="Binhthng"/>
    <w:link w:val="utrangChar"/>
    <w:uiPriority w:val="99"/>
    <w:unhideWhenUsed/>
    <w:rsid w:val="00AC675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C6754"/>
  </w:style>
  <w:style w:type="paragraph" w:styleId="Chntrang">
    <w:name w:val="footer"/>
    <w:basedOn w:val="Binhthng"/>
    <w:link w:val="ChntrangChar"/>
    <w:uiPriority w:val="99"/>
    <w:unhideWhenUsed/>
    <w:rsid w:val="00AC675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C6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2028-880C-4ADD-942E-123AD826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Tự Nguyễn Văn</cp:lastModifiedBy>
  <cp:revision>5</cp:revision>
  <cp:lastPrinted>2026-05-19T04:23:00Z</cp:lastPrinted>
  <dcterms:created xsi:type="dcterms:W3CDTF">2026-05-19T04:21:00Z</dcterms:created>
  <dcterms:modified xsi:type="dcterms:W3CDTF">2026-05-19T04:24:00Z</dcterms:modified>
</cp:coreProperties>
</file>